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E5D" w:rsidRDefault="00D55E5D">
      <w:pPr>
        <w:rPr>
          <w:rFonts w:hint="eastAsia"/>
        </w:rPr>
      </w:pPr>
    </w:p>
    <w:p w:rsidR="009F313D" w:rsidRPr="009F313D" w:rsidRDefault="009F313D" w:rsidP="009F313D">
      <w:pPr>
        <w:jc w:val="center"/>
        <w:rPr>
          <w:rFonts w:hint="eastAsia"/>
          <w:sz w:val="36"/>
          <w:szCs w:val="36"/>
        </w:rPr>
      </w:pPr>
      <w:r w:rsidRPr="009F313D">
        <w:rPr>
          <w:rFonts w:hint="eastAsia"/>
          <w:sz w:val="36"/>
          <w:szCs w:val="36"/>
        </w:rPr>
        <w:t>分布式光伏发电并网服务指南</w:t>
      </w:r>
    </w:p>
    <w:p w:rsidR="009F313D" w:rsidRDefault="009F313D">
      <w:pPr>
        <w:rPr>
          <w:rFonts w:hint="eastAsia"/>
        </w:rPr>
      </w:pPr>
    </w:p>
    <w:p w:rsidR="009F313D" w:rsidRDefault="009F313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01415"/>
            <wp:effectExtent l="19050" t="0" r="2540" b="0"/>
            <wp:docPr id="4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3D" w:rsidRDefault="009F313D">
      <w:pPr>
        <w:rPr>
          <w:rFonts w:hint="eastAsia"/>
        </w:rPr>
      </w:pPr>
    </w:p>
    <w:p w:rsidR="009F313D" w:rsidRDefault="009F313D">
      <w:r>
        <w:rPr>
          <w:rFonts w:hint="eastAsia"/>
          <w:noProof/>
        </w:rPr>
        <w:drawing>
          <wp:inline distT="0" distB="0" distL="0" distR="0">
            <wp:extent cx="5274310" cy="3334385"/>
            <wp:effectExtent l="19050" t="0" r="2540" b="0"/>
            <wp:docPr id="3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13D" w:rsidSect="00D55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313D"/>
    <w:rsid w:val="009F313D"/>
    <w:rsid w:val="00D5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31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31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st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chenyun</dc:creator>
  <cp:lastModifiedBy>chenyun</cp:lastModifiedBy>
  <cp:revision>1</cp:revision>
  <dcterms:created xsi:type="dcterms:W3CDTF">2018-01-22T08:42:00Z</dcterms:created>
  <dcterms:modified xsi:type="dcterms:W3CDTF">2018-01-22T08:44:00Z</dcterms:modified>
</cp:coreProperties>
</file>