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CCA" w:rsidRPr="003B42B2" w:rsidRDefault="00B53254" w:rsidP="00384C62">
      <w:pPr>
        <w:spacing w:before="20"/>
        <w:ind w:left="128"/>
        <w:jc w:val="center"/>
        <w:rPr>
          <w:rFonts w:ascii="宋体" w:eastAsia="宋体"/>
          <w:b/>
          <w:sz w:val="44"/>
        </w:rPr>
      </w:pPr>
      <w:r w:rsidRPr="003B42B2">
        <w:rPr>
          <w:rFonts w:ascii="宋体" w:eastAsia="宋体" w:hint="eastAsia"/>
          <w:b/>
          <w:sz w:val="44"/>
        </w:rPr>
        <w:t>广东省</w:t>
      </w:r>
      <w:r w:rsidR="00384C62" w:rsidRPr="003B42B2">
        <w:rPr>
          <w:rFonts w:ascii="宋体" w:eastAsia="宋体" w:hint="eastAsia"/>
          <w:b/>
          <w:sz w:val="44"/>
        </w:rPr>
        <w:t>太阳能</w:t>
      </w:r>
      <w:r w:rsidRPr="003B42B2">
        <w:rPr>
          <w:rFonts w:ascii="宋体" w:eastAsia="宋体" w:hint="eastAsia"/>
          <w:b/>
          <w:sz w:val="44"/>
        </w:rPr>
        <w:t>产品推荐目录管理办法</w:t>
      </w:r>
    </w:p>
    <w:p w:rsidR="00E83CCA" w:rsidRPr="00FE2135" w:rsidRDefault="00E83CCA">
      <w:pPr>
        <w:pStyle w:val="a3"/>
        <w:spacing w:before="9"/>
        <w:ind w:left="0"/>
        <w:rPr>
          <w:rFonts w:ascii="宋体"/>
          <w:sz w:val="51"/>
          <w:lang w:val="en-US"/>
        </w:rPr>
      </w:pPr>
    </w:p>
    <w:p w:rsidR="00E83CCA" w:rsidRDefault="00B53254" w:rsidP="00B57E32">
      <w:pPr>
        <w:pStyle w:val="a3"/>
        <w:spacing w:beforeLines="50" w:afterLines="50"/>
        <w:ind w:left="108" w:right="113" w:firstLine="641"/>
      </w:pPr>
      <w:r>
        <w:rPr>
          <w:b/>
          <w:spacing w:val="3"/>
        </w:rPr>
        <w:t xml:space="preserve">第一条 </w:t>
      </w:r>
      <w:r>
        <w:t>为加强我省</w:t>
      </w:r>
      <w:r w:rsidR="00A64D31">
        <w:rPr>
          <w:rFonts w:hint="eastAsia"/>
        </w:rPr>
        <w:t>太阳能</w:t>
      </w:r>
      <w:r>
        <w:t>产品应</w:t>
      </w:r>
      <w:r>
        <w:rPr>
          <w:spacing w:val="-17"/>
          <w:w w:val="95"/>
        </w:rPr>
        <w:t>用的管理，</w:t>
      </w:r>
      <w:r w:rsidR="00A64D31" w:rsidRPr="00A64D31">
        <w:rPr>
          <w:rFonts w:hint="eastAsia"/>
          <w:spacing w:val="-17"/>
          <w:w w:val="95"/>
        </w:rPr>
        <w:t>根据</w:t>
      </w:r>
      <w:r w:rsidR="00A64D31">
        <w:rPr>
          <w:rFonts w:hint="eastAsia"/>
          <w:spacing w:val="-17"/>
          <w:w w:val="95"/>
        </w:rPr>
        <w:t>《</w:t>
      </w:r>
      <w:r w:rsidR="00A64D31" w:rsidRPr="00A64D31">
        <w:rPr>
          <w:rFonts w:hint="eastAsia"/>
          <w:spacing w:val="-17"/>
          <w:w w:val="95"/>
        </w:rPr>
        <w:t>广东省太阳能光伏发电发展规划（</w:t>
      </w:r>
      <w:r w:rsidR="00A64D31" w:rsidRPr="00A64D31">
        <w:rPr>
          <w:spacing w:val="-17"/>
          <w:w w:val="95"/>
        </w:rPr>
        <w:t>2014-2020年）</w:t>
      </w:r>
      <w:r w:rsidR="00A64D31">
        <w:rPr>
          <w:rFonts w:hint="eastAsia"/>
          <w:spacing w:val="-17"/>
          <w:w w:val="95"/>
        </w:rPr>
        <w:t>》</w:t>
      </w:r>
      <w:r w:rsidR="00A64D31" w:rsidRPr="00A64D31">
        <w:rPr>
          <w:rFonts w:hint="eastAsia"/>
        </w:rPr>
        <w:t>《分布式光伏发电项目管理暂行办法》《光伏制造行业规范条件</w:t>
      </w:r>
      <w:r w:rsidR="00A64D31" w:rsidRPr="00A64D31">
        <w:t>(2018年本)》</w:t>
      </w:r>
      <w:r>
        <w:t>等有关规定，制定本</w:t>
      </w:r>
      <w:r w:rsidR="008934AA">
        <w:rPr>
          <w:rFonts w:hint="eastAsia"/>
        </w:rPr>
        <w:t>办法</w:t>
      </w:r>
      <w:r>
        <w:t>。</w:t>
      </w:r>
    </w:p>
    <w:p w:rsidR="00E83CCA" w:rsidRPr="00904E7B" w:rsidRDefault="00B53254" w:rsidP="00B57E32">
      <w:pPr>
        <w:pStyle w:val="a3"/>
        <w:spacing w:beforeLines="50" w:afterLines="50"/>
        <w:ind w:left="108" w:right="113" w:firstLine="641"/>
        <w:rPr>
          <w:b/>
          <w:spacing w:val="3"/>
        </w:rPr>
      </w:pPr>
      <w:r w:rsidRPr="00904E7B">
        <w:rPr>
          <w:b/>
          <w:spacing w:val="3"/>
        </w:rPr>
        <w:t xml:space="preserve">第二条 </w:t>
      </w:r>
      <w:r w:rsidRPr="00904E7B">
        <w:rPr>
          <w:spacing w:val="3"/>
        </w:rPr>
        <w:t>《广东省</w:t>
      </w:r>
      <w:r w:rsidR="000E4328" w:rsidRPr="00904E7B">
        <w:rPr>
          <w:rFonts w:hint="eastAsia"/>
          <w:spacing w:val="3"/>
        </w:rPr>
        <w:t>太阳能产品推荐目录</w:t>
      </w:r>
      <w:r w:rsidRPr="00904E7B">
        <w:rPr>
          <w:spacing w:val="3"/>
        </w:rPr>
        <w:t>》（以下简称《目录》）是我省</w:t>
      </w:r>
      <w:r w:rsidR="000E4328" w:rsidRPr="00904E7B">
        <w:rPr>
          <w:rFonts w:hint="eastAsia"/>
          <w:spacing w:val="3"/>
        </w:rPr>
        <w:t>建筑节能、新能源、光伏、光热</w:t>
      </w:r>
      <w:r w:rsidRPr="00904E7B">
        <w:rPr>
          <w:spacing w:val="3"/>
        </w:rPr>
        <w:t>设计、工程招标采购、施工与监理、监督检验等环节的技术和管理依据。</w:t>
      </w:r>
    </w:p>
    <w:p w:rsidR="00E83CCA" w:rsidRPr="00904E7B" w:rsidRDefault="00B53254" w:rsidP="00B57E32">
      <w:pPr>
        <w:pStyle w:val="a3"/>
        <w:spacing w:beforeLines="50" w:afterLines="50"/>
        <w:ind w:left="108" w:right="113" w:firstLine="641"/>
        <w:rPr>
          <w:spacing w:val="3"/>
        </w:rPr>
      </w:pPr>
      <w:r w:rsidRPr="00904E7B">
        <w:rPr>
          <w:b/>
          <w:spacing w:val="3"/>
        </w:rPr>
        <w:t xml:space="preserve">第三条 </w:t>
      </w:r>
      <w:r w:rsidRPr="00904E7B">
        <w:rPr>
          <w:spacing w:val="3"/>
        </w:rPr>
        <w:t>本规定适用于境内外企业在广东省</w:t>
      </w:r>
      <w:r w:rsidR="000E4328" w:rsidRPr="00904E7B">
        <w:rPr>
          <w:rFonts w:hint="eastAsia"/>
          <w:spacing w:val="3"/>
        </w:rPr>
        <w:t>建筑节能、新能源、光伏、光热等太阳能相关</w:t>
      </w:r>
      <w:r w:rsidRPr="00904E7B">
        <w:rPr>
          <w:spacing w:val="3"/>
        </w:rPr>
        <w:t>工程中使用的产品的目录编制、管理工作。</w:t>
      </w:r>
    </w:p>
    <w:p w:rsidR="00E83CCA" w:rsidRPr="00904E7B" w:rsidRDefault="00B53254" w:rsidP="00B57E32">
      <w:pPr>
        <w:pStyle w:val="a3"/>
        <w:spacing w:beforeLines="50" w:afterLines="50"/>
        <w:ind w:left="108" w:right="113" w:firstLine="641"/>
        <w:rPr>
          <w:spacing w:val="3"/>
        </w:rPr>
      </w:pPr>
      <w:r w:rsidRPr="00904E7B">
        <w:rPr>
          <w:b/>
          <w:spacing w:val="3"/>
        </w:rPr>
        <w:t xml:space="preserve">第四条 </w:t>
      </w:r>
      <w:r w:rsidRPr="00904E7B">
        <w:rPr>
          <w:spacing w:val="3"/>
        </w:rPr>
        <w:t>广东省</w:t>
      </w:r>
      <w:r w:rsidR="000E4328" w:rsidRPr="00904E7B">
        <w:rPr>
          <w:rFonts w:hint="eastAsia"/>
          <w:spacing w:val="3"/>
        </w:rPr>
        <w:t>太阳</w:t>
      </w:r>
      <w:r w:rsidRPr="00904E7B">
        <w:rPr>
          <w:spacing w:val="3"/>
        </w:rPr>
        <w:t>能协会（以下简称省协会）负责具体管理及受理工作。</w:t>
      </w:r>
    </w:p>
    <w:p w:rsidR="00E83CCA" w:rsidRPr="00904E7B" w:rsidRDefault="00B53254" w:rsidP="00B57E32">
      <w:pPr>
        <w:pStyle w:val="a3"/>
        <w:spacing w:beforeLines="50" w:afterLines="50"/>
        <w:ind w:left="108" w:right="113" w:firstLine="641"/>
        <w:rPr>
          <w:spacing w:val="3"/>
        </w:rPr>
      </w:pPr>
      <w:r w:rsidRPr="00904E7B">
        <w:rPr>
          <w:b/>
          <w:spacing w:val="3"/>
        </w:rPr>
        <w:t xml:space="preserve">第五条 </w:t>
      </w:r>
      <w:r w:rsidRPr="00904E7B">
        <w:rPr>
          <w:spacing w:val="3"/>
        </w:rPr>
        <w:t>入编目录的</w:t>
      </w:r>
      <w:r w:rsidR="000E4328" w:rsidRPr="00904E7B">
        <w:rPr>
          <w:rFonts w:hint="eastAsia"/>
          <w:spacing w:val="3"/>
        </w:rPr>
        <w:t>太阳能</w:t>
      </w:r>
      <w:r w:rsidRPr="00904E7B">
        <w:rPr>
          <w:spacing w:val="3"/>
        </w:rPr>
        <w:t>产品类别：</w:t>
      </w:r>
    </w:p>
    <w:p w:rsidR="00173CEC" w:rsidRPr="00173CEC" w:rsidRDefault="00173CEC" w:rsidP="00B57E32">
      <w:pPr>
        <w:pStyle w:val="a3"/>
        <w:spacing w:beforeLines="50" w:afterLines="50"/>
        <w:ind w:left="108" w:right="272" w:firstLine="584"/>
      </w:pPr>
      <w:r>
        <w:rPr>
          <w:rFonts w:hint="eastAsia"/>
        </w:rPr>
        <w:t>（一）光热产品</w:t>
      </w:r>
    </w:p>
    <w:p w:rsidR="00850927" w:rsidRDefault="00850927" w:rsidP="00B57E32">
      <w:pPr>
        <w:pStyle w:val="a4"/>
        <w:numPr>
          <w:ilvl w:val="0"/>
          <w:numId w:val="1"/>
        </w:numPr>
        <w:tabs>
          <w:tab w:val="left" w:pos="1370"/>
        </w:tabs>
        <w:spacing w:beforeLines="50" w:afterLines="50"/>
        <w:rPr>
          <w:sz w:val="32"/>
        </w:rPr>
      </w:pPr>
      <w:r>
        <w:rPr>
          <w:rFonts w:hint="eastAsia"/>
          <w:w w:val="95"/>
          <w:sz w:val="32"/>
        </w:rPr>
        <w:t>真空管型太阳能集热器</w:t>
      </w:r>
      <w:r>
        <w:rPr>
          <w:w w:val="95"/>
          <w:sz w:val="32"/>
        </w:rPr>
        <w:t>；</w:t>
      </w:r>
    </w:p>
    <w:p w:rsidR="00850927" w:rsidRDefault="00850927" w:rsidP="00B57E32">
      <w:pPr>
        <w:pStyle w:val="a4"/>
        <w:numPr>
          <w:ilvl w:val="0"/>
          <w:numId w:val="1"/>
        </w:numPr>
        <w:tabs>
          <w:tab w:val="left" w:pos="1370"/>
        </w:tabs>
        <w:spacing w:beforeLines="50" w:afterLines="50"/>
        <w:rPr>
          <w:sz w:val="32"/>
        </w:rPr>
      </w:pPr>
      <w:r>
        <w:rPr>
          <w:rFonts w:hint="eastAsia"/>
          <w:sz w:val="32"/>
        </w:rPr>
        <w:t>平板型太阳能集热器；</w:t>
      </w:r>
    </w:p>
    <w:p w:rsidR="0065067F" w:rsidRDefault="0065067F" w:rsidP="00B57E32">
      <w:pPr>
        <w:pStyle w:val="a4"/>
        <w:numPr>
          <w:ilvl w:val="0"/>
          <w:numId w:val="1"/>
        </w:numPr>
        <w:tabs>
          <w:tab w:val="left" w:pos="1370"/>
        </w:tabs>
        <w:spacing w:beforeLines="50" w:afterLines="50"/>
        <w:rPr>
          <w:sz w:val="32"/>
        </w:rPr>
      </w:pPr>
      <w:r>
        <w:rPr>
          <w:rFonts w:hint="eastAsia"/>
          <w:sz w:val="32"/>
        </w:rPr>
        <w:t>太阳灶</w:t>
      </w:r>
    </w:p>
    <w:p w:rsidR="00850927" w:rsidRDefault="00850927" w:rsidP="00B57E32">
      <w:pPr>
        <w:pStyle w:val="a4"/>
        <w:numPr>
          <w:ilvl w:val="0"/>
          <w:numId w:val="1"/>
        </w:numPr>
        <w:tabs>
          <w:tab w:val="left" w:pos="1370"/>
        </w:tabs>
        <w:spacing w:beforeLines="50" w:afterLines="50"/>
        <w:rPr>
          <w:sz w:val="32"/>
        </w:rPr>
      </w:pPr>
      <w:r>
        <w:rPr>
          <w:rFonts w:hint="eastAsia"/>
          <w:sz w:val="32"/>
        </w:rPr>
        <w:t>槽式聚光集热器；</w:t>
      </w:r>
    </w:p>
    <w:p w:rsidR="007E64D0" w:rsidRDefault="007E64D0" w:rsidP="00B57E32">
      <w:pPr>
        <w:pStyle w:val="a4"/>
        <w:numPr>
          <w:ilvl w:val="0"/>
          <w:numId w:val="1"/>
        </w:numPr>
        <w:tabs>
          <w:tab w:val="left" w:pos="1370"/>
        </w:tabs>
        <w:spacing w:beforeLines="50" w:afterLines="50"/>
        <w:rPr>
          <w:sz w:val="32"/>
        </w:rPr>
      </w:pPr>
      <w:r>
        <w:rPr>
          <w:rFonts w:hint="eastAsia"/>
          <w:sz w:val="32"/>
          <w:lang w:val="en-US"/>
        </w:rPr>
        <w:t>CPC(复合抛物面聚光集热器)；</w:t>
      </w:r>
    </w:p>
    <w:p w:rsidR="00FE2135" w:rsidRDefault="00FE2135" w:rsidP="00B57E32">
      <w:pPr>
        <w:pStyle w:val="a4"/>
        <w:numPr>
          <w:ilvl w:val="0"/>
          <w:numId w:val="1"/>
        </w:numPr>
        <w:tabs>
          <w:tab w:val="left" w:pos="1370"/>
        </w:tabs>
        <w:spacing w:beforeLines="50" w:afterLines="50"/>
        <w:rPr>
          <w:sz w:val="32"/>
        </w:rPr>
      </w:pPr>
      <w:r>
        <w:rPr>
          <w:rFonts w:hint="eastAsia"/>
          <w:sz w:val="32"/>
        </w:rPr>
        <w:t>真空</w:t>
      </w:r>
      <w:r w:rsidR="007E64D0">
        <w:rPr>
          <w:rFonts w:hint="eastAsia"/>
          <w:sz w:val="32"/>
        </w:rPr>
        <w:t>集热</w:t>
      </w:r>
      <w:r>
        <w:rPr>
          <w:rFonts w:hint="eastAsia"/>
          <w:sz w:val="32"/>
        </w:rPr>
        <w:t>管；</w:t>
      </w:r>
    </w:p>
    <w:p w:rsidR="00FE2135" w:rsidRDefault="007E64D0" w:rsidP="00B57E32">
      <w:pPr>
        <w:pStyle w:val="a4"/>
        <w:numPr>
          <w:ilvl w:val="0"/>
          <w:numId w:val="1"/>
        </w:numPr>
        <w:tabs>
          <w:tab w:val="left" w:pos="1370"/>
        </w:tabs>
        <w:spacing w:beforeLines="50" w:afterLines="50"/>
        <w:rPr>
          <w:sz w:val="32"/>
        </w:rPr>
      </w:pPr>
      <w:r>
        <w:rPr>
          <w:rFonts w:hint="eastAsia"/>
          <w:sz w:val="32"/>
        </w:rPr>
        <w:t>平板集热器吸热体</w:t>
      </w:r>
      <w:r w:rsidR="003633D6">
        <w:rPr>
          <w:rFonts w:hint="eastAsia"/>
          <w:sz w:val="32"/>
        </w:rPr>
        <w:t>；</w:t>
      </w:r>
    </w:p>
    <w:p w:rsidR="0065067F" w:rsidRDefault="0065067F" w:rsidP="00B57E32">
      <w:pPr>
        <w:pStyle w:val="a4"/>
        <w:numPr>
          <w:ilvl w:val="0"/>
          <w:numId w:val="1"/>
        </w:numPr>
        <w:tabs>
          <w:tab w:val="left" w:pos="1370"/>
        </w:tabs>
        <w:spacing w:beforeLines="50" w:afterLines="50"/>
        <w:rPr>
          <w:sz w:val="32"/>
        </w:rPr>
      </w:pPr>
      <w:r>
        <w:rPr>
          <w:rFonts w:hint="eastAsia"/>
          <w:sz w:val="32"/>
        </w:rPr>
        <w:t>集热器支架</w:t>
      </w:r>
    </w:p>
    <w:p w:rsidR="0065067F" w:rsidRDefault="0065067F" w:rsidP="00B57E32">
      <w:pPr>
        <w:pStyle w:val="a4"/>
        <w:numPr>
          <w:ilvl w:val="0"/>
          <w:numId w:val="1"/>
        </w:numPr>
        <w:tabs>
          <w:tab w:val="left" w:pos="1370"/>
        </w:tabs>
        <w:spacing w:beforeLines="50" w:afterLines="50"/>
        <w:rPr>
          <w:sz w:val="32"/>
        </w:rPr>
      </w:pPr>
      <w:r>
        <w:rPr>
          <w:rFonts w:hint="eastAsia"/>
          <w:sz w:val="32"/>
        </w:rPr>
        <w:t>平板集热器透明</w:t>
      </w:r>
      <w:r w:rsidR="00DA5F27">
        <w:rPr>
          <w:rFonts w:hint="eastAsia"/>
          <w:sz w:val="32"/>
        </w:rPr>
        <w:t>盖板</w:t>
      </w:r>
    </w:p>
    <w:p w:rsidR="0065067F" w:rsidRDefault="0065067F" w:rsidP="00B57E32">
      <w:pPr>
        <w:pStyle w:val="a4"/>
        <w:numPr>
          <w:ilvl w:val="0"/>
          <w:numId w:val="1"/>
        </w:numPr>
        <w:tabs>
          <w:tab w:val="left" w:pos="1370"/>
        </w:tabs>
        <w:spacing w:beforeLines="50" w:afterLines="50"/>
        <w:rPr>
          <w:sz w:val="32"/>
        </w:rPr>
      </w:pPr>
      <w:r>
        <w:rPr>
          <w:rFonts w:hint="eastAsia"/>
          <w:sz w:val="32"/>
        </w:rPr>
        <w:t>集热器水箱</w:t>
      </w:r>
    </w:p>
    <w:p w:rsidR="0065067F" w:rsidRDefault="0065067F" w:rsidP="00B57E32">
      <w:pPr>
        <w:pStyle w:val="a4"/>
        <w:numPr>
          <w:ilvl w:val="0"/>
          <w:numId w:val="1"/>
        </w:numPr>
        <w:tabs>
          <w:tab w:val="left" w:pos="1370"/>
        </w:tabs>
        <w:spacing w:beforeLines="50" w:afterLines="50"/>
        <w:rPr>
          <w:sz w:val="32"/>
        </w:rPr>
      </w:pPr>
      <w:r>
        <w:rPr>
          <w:rFonts w:hint="eastAsia"/>
          <w:sz w:val="32"/>
        </w:rPr>
        <w:t>太阳能跟踪器</w:t>
      </w:r>
    </w:p>
    <w:p w:rsidR="00FE2135" w:rsidRDefault="00FE2135" w:rsidP="00B57E32">
      <w:pPr>
        <w:pStyle w:val="a4"/>
        <w:numPr>
          <w:ilvl w:val="0"/>
          <w:numId w:val="1"/>
        </w:numPr>
        <w:tabs>
          <w:tab w:val="left" w:pos="1370"/>
        </w:tabs>
        <w:spacing w:beforeLines="50" w:afterLines="50"/>
        <w:rPr>
          <w:sz w:val="32"/>
        </w:rPr>
      </w:pPr>
      <w:r>
        <w:rPr>
          <w:rFonts w:hint="eastAsia"/>
          <w:sz w:val="32"/>
        </w:rPr>
        <w:lastRenderedPageBreak/>
        <w:t>工程联箱</w:t>
      </w:r>
      <w:r w:rsidR="003633D6">
        <w:rPr>
          <w:rFonts w:hint="eastAsia"/>
          <w:sz w:val="32"/>
        </w:rPr>
        <w:t>；</w:t>
      </w:r>
    </w:p>
    <w:p w:rsidR="00173CEC" w:rsidRDefault="00173CEC" w:rsidP="00B57E32">
      <w:pPr>
        <w:pStyle w:val="a4"/>
        <w:numPr>
          <w:ilvl w:val="0"/>
          <w:numId w:val="1"/>
        </w:numPr>
        <w:tabs>
          <w:tab w:val="left" w:pos="1370"/>
        </w:tabs>
        <w:spacing w:beforeLines="50" w:afterLines="50"/>
        <w:rPr>
          <w:sz w:val="32"/>
        </w:rPr>
      </w:pPr>
      <w:r>
        <w:rPr>
          <w:rFonts w:hint="eastAsia"/>
          <w:sz w:val="32"/>
        </w:rPr>
        <w:t>其他光热配件</w:t>
      </w:r>
      <w:r w:rsidR="007E64D0">
        <w:rPr>
          <w:rFonts w:hint="eastAsia"/>
          <w:sz w:val="32"/>
        </w:rPr>
        <w:t>及产品</w:t>
      </w:r>
      <w:r w:rsidR="003633D6">
        <w:rPr>
          <w:rFonts w:hint="eastAsia"/>
          <w:sz w:val="32"/>
        </w:rPr>
        <w:t>；</w:t>
      </w:r>
    </w:p>
    <w:p w:rsidR="00173CEC" w:rsidRPr="00173CEC" w:rsidRDefault="00173CEC" w:rsidP="00B57E32">
      <w:pPr>
        <w:pStyle w:val="a3"/>
        <w:spacing w:beforeLines="50" w:afterLines="50"/>
        <w:ind w:left="108" w:right="272" w:firstLine="584"/>
      </w:pPr>
      <w:r>
        <w:rPr>
          <w:rFonts w:hint="eastAsia"/>
        </w:rPr>
        <w:t>（</w:t>
      </w:r>
      <w:r w:rsidR="008934AA">
        <w:rPr>
          <w:rFonts w:hint="eastAsia"/>
        </w:rPr>
        <w:t>二</w:t>
      </w:r>
      <w:r>
        <w:rPr>
          <w:rFonts w:hint="eastAsia"/>
        </w:rPr>
        <w:t>）光伏产品</w:t>
      </w:r>
    </w:p>
    <w:p w:rsidR="00E83CCA" w:rsidRDefault="000E4328" w:rsidP="00B57E32">
      <w:pPr>
        <w:pStyle w:val="a4"/>
        <w:numPr>
          <w:ilvl w:val="0"/>
          <w:numId w:val="4"/>
        </w:numPr>
        <w:tabs>
          <w:tab w:val="left" w:pos="1370"/>
        </w:tabs>
        <w:spacing w:beforeLines="50" w:afterLines="50"/>
        <w:rPr>
          <w:sz w:val="32"/>
        </w:rPr>
      </w:pPr>
      <w:r>
        <w:rPr>
          <w:rFonts w:hint="eastAsia"/>
          <w:w w:val="95"/>
          <w:sz w:val="32"/>
        </w:rPr>
        <w:t>光伏组件</w:t>
      </w:r>
      <w:r w:rsidR="00B53254">
        <w:rPr>
          <w:w w:val="95"/>
          <w:sz w:val="32"/>
        </w:rPr>
        <w:t>；</w:t>
      </w:r>
    </w:p>
    <w:p w:rsidR="00E83CCA" w:rsidRDefault="000E4328" w:rsidP="00B57E32">
      <w:pPr>
        <w:pStyle w:val="a4"/>
        <w:numPr>
          <w:ilvl w:val="0"/>
          <w:numId w:val="4"/>
        </w:numPr>
        <w:tabs>
          <w:tab w:val="left" w:pos="1370"/>
        </w:tabs>
        <w:spacing w:beforeLines="50" w:afterLines="50"/>
        <w:rPr>
          <w:sz w:val="32"/>
        </w:rPr>
      </w:pPr>
      <w:r>
        <w:rPr>
          <w:rFonts w:hint="eastAsia"/>
          <w:sz w:val="32"/>
        </w:rPr>
        <w:t>逆变器</w:t>
      </w:r>
      <w:r w:rsidR="00B53254">
        <w:rPr>
          <w:sz w:val="32"/>
        </w:rPr>
        <w:t>；</w:t>
      </w:r>
    </w:p>
    <w:p w:rsidR="00E83CCA" w:rsidRDefault="000E4328" w:rsidP="00B57E32">
      <w:pPr>
        <w:pStyle w:val="a4"/>
        <w:numPr>
          <w:ilvl w:val="0"/>
          <w:numId w:val="4"/>
        </w:numPr>
        <w:tabs>
          <w:tab w:val="left" w:pos="1370"/>
        </w:tabs>
        <w:spacing w:beforeLines="50" w:afterLines="50"/>
        <w:rPr>
          <w:sz w:val="32"/>
        </w:rPr>
      </w:pPr>
      <w:r>
        <w:rPr>
          <w:rFonts w:hint="eastAsia"/>
          <w:sz w:val="32"/>
        </w:rPr>
        <w:t>汇流箱</w:t>
      </w:r>
      <w:r w:rsidR="00B53254">
        <w:rPr>
          <w:sz w:val="32"/>
        </w:rPr>
        <w:t>；</w:t>
      </w:r>
    </w:p>
    <w:p w:rsidR="004D5ACF" w:rsidRPr="004D5ACF" w:rsidRDefault="004D5ACF" w:rsidP="00B57E32">
      <w:pPr>
        <w:pStyle w:val="a4"/>
        <w:numPr>
          <w:ilvl w:val="0"/>
          <w:numId w:val="4"/>
        </w:numPr>
        <w:tabs>
          <w:tab w:val="left" w:pos="1370"/>
        </w:tabs>
        <w:spacing w:beforeLines="50" w:afterLines="50"/>
        <w:rPr>
          <w:sz w:val="32"/>
        </w:rPr>
      </w:pPr>
      <w:r>
        <w:rPr>
          <w:rFonts w:hint="eastAsia"/>
          <w:w w:val="95"/>
          <w:sz w:val="32"/>
        </w:rPr>
        <w:t>光伏支架</w:t>
      </w:r>
    </w:p>
    <w:p w:rsidR="00E83CCA" w:rsidRDefault="004D5ACF" w:rsidP="00B57E32">
      <w:pPr>
        <w:pStyle w:val="a4"/>
        <w:numPr>
          <w:ilvl w:val="0"/>
          <w:numId w:val="4"/>
        </w:numPr>
        <w:tabs>
          <w:tab w:val="left" w:pos="1370"/>
        </w:tabs>
        <w:spacing w:beforeLines="50" w:afterLines="50"/>
        <w:rPr>
          <w:sz w:val="32"/>
        </w:rPr>
      </w:pPr>
      <w:r>
        <w:rPr>
          <w:rFonts w:hint="eastAsia"/>
          <w:w w:val="95"/>
          <w:sz w:val="32"/>
        </w:rPr>
        <w:t>光伏电缆</w:t>
      </w:r>
      <w:r w:rsidR="00B53254">
        <w:rPr>
          <w:w w:val="95"/>
          <w:sz w:val="32"/>
        </w:rPr>
        <w:t>；</w:t>
      </w:r>
    </w:p>
    <w:p w:rsidR="00E83CCA" w:rsidRPr="004D5ACF" w:rsidRDefault="000E4328" w:rsidP="00B57E32">
      <w:pPr>
        <w:pStyle w:val="a4"/>
        <w:numPr>
          <w:ilvl w:val="0"/>
          <w:numId w:val="4"/>
        </w:numPr>
        <w:tabs>
          <w:tab w:val="left" w:pos="1370"/>
        </w:tabs>
        <w:spacing w:beforeLines="50" w:afterLines="50"/>
        <w:rPr>
          <w:sz w:val="32"/>
        </w:rPr>
      </w:pPr>
      <w:r>
        <w:rPr>
          <w:rFonts w:hint="eastAsia"/>
          <w:w w:val="95"/>
          <w:sz w:val="32"/>
        </w:rPr>
        <w:t>储能产品</w:t>
      </w:r>
      <w:r w:rsidR="00B53254">
        <w:rPr>
          <w:w w:val="95"/>
          <w:sz w:val="32"/>
        </w:rPr>
        <w:t>；</w:t>
      </w:r>
    </w:p>
    <w:p w:rsidR="004D5ACF" w:rsidRPr="004D5ACF" w:rsidRDefault="004D5ACF" w:rsidP="00B57E32">
      <w:pPr>
        <w:pStyle w:val="a4"/>
        <w:numPr>
          <w:ilvl w:val="0"/>
          <w:numId w:val="4"/>
        </w:numPr>
        <w:tabs>
          <w:tab w:val="left" w:pos="1370"/>
        </w:tabs>
        <w:spacing w:beforeLines="50" w:afterLines="50"/>
        <w:rPr>
          <w:sz w:val="32"/>
        </w:rPr>
      </w:pPr>
      <w:r>
        <w:rPr>
          <w:rFonts w:hint="eastAsia"/>
          <w:w w:val="95"/>
          <w:sz w:val="32"/>
        </w:rPr>
        <w:t>电站监控系统；</w:t>
      </w:r>
    </w:p>
    <w:p w:rsidR="004D5ACF" w:rsidRDefault="004D5ACF" w:rsidP="00B57E32">
      <w:pPr>
        <w:pStyle w:val="a4"/>
        <w:numPr>
          <w:ilvl w:val="0"/>
          <w:numId w:val="4"/>
        </w:numPr>
        <w:tabs>
          <w:tab w:val="left" w:pos="1370"/>
        </w:tabs>
        <w:spacing w:beforeLines="50" w:afterLines="50"/>
        <w:rPr>
          <w:sz w:val="32"/>
        </w:rPr>
      </w:pPr>
      <w:r>
        <w:rPr>
          <w:rFonts w:hint="eastAsia"/>
          <w:sz w:val="32"/>
        </w:rPr>
        <w:t>封装胶膜；</w:t>
      </w:r>
    </w:p>
    <w:p w:rsidR="004D5ACF" w:rsidRDefault="004D5ACF" w:rsidP="00B57E32">
      <w:pPr>
        <w:pStyle w:val="a4"/>
        <w:numPr>
          <w:ilvl w:val="0"/>
          <w:numId w:val="4"/>
        </w:numPr>
        <w:tabs>
          <w:tab w:val="left" w:pos="1370"/>
        </w:tabs>
        <w:spacing w:beforeLines="50" w:afterLines="50"/>
        <w:rPr>
          <w:sz w:val="32"/>
        </w:rPr>
      </w:pPr>
      <w:r>
        <w:rPr>
          <w:rFonts w:hint="eastAsia"/>
          <w:sz w:val="32"/>
        </w:rPr>
        <w:t>光伏玻璃；</w:t>
      </w:r>
    </w:p>
    <w:p w:rsidR="004D5ACF" w:rsidRDefault="004D5ACF" w:rsidP="00B57E32">
      <w:pPr>
        <w:pStyle w:val="a4"/>
        <w:numPr>
          <w:ilvl w:val="0"/>
          <w:numId w:val="4"/>
        </w:numPr>
        <w:tabs>
          <w:tab w:val="left" w:pos="1370"/>
        </w:tabs>
        <w:spacing w:beforeLines="50" w:afterLines="50"/>
        <w:rPr>
          <w:sz w:val="32"/>
        </w:rPr>
      </w:pPr>
      <w:r>
        <w:rPr>
          <w:rFonts w:hint="eastAsia"/>
          <w:sz w:val="32"/>
        </w:rPr>
        <w:t>光伏背板</w:t>
      </w:r>
      <w:r w:rsidR="003633D6">
        <w:rPr>
          <w:rFonts w:hint="eastAsia"/>
          <w:sz w:val="32"/>
        </w:rPr>
        <w:t>；</w:t>
      </w:r>
    </w:p>
    <w:p w:rsidR="004D5ACF" w:rsidRDefault="004D5ACF" w:rsidP="00B57E32">
      <w:pPr>
        <w:pStyle w:val="a4"/>
        <w:numPr>
          <w:ilvl w:val="0"/>
          <w:numId w:val="4"/>
        </w:numPr>
        <w:tabs>
          <w:tab w:val="left" w:pos="1370"/>
        </w:tabs>
        <w:spacing w:beforeLines="50" w:afterLines="50"/>
        <w:rPr>
          <w:sz w:val="32"/>
        </w:rPr>
      </w:pPr>
      <w:r>
        <w:rPr>
          <w:rFonts w:hint="eastAsia"/>
          <w:sz w:val="32"/>
        </w:rPr>
        <w:t>光伏浆料</w:t>
      </w:r>
      <w:r w:rsidR="003633D6">
        <w:rPr>
          <w:rFonts w:hint="eastAsia"/>
          <w:sz w:val="32"/>
        </w:rPr>
        <w:t>；</w:t>
      </w:r>
    </w:p>
    <w:p w:rsidR="00A84289" w:rsidRDefault="00A84289" w:rsidP="00B57E32">
      <w:pPr>
        <w:pStyle w:val="a4"/>
        <w:numPr>
          <w:ilvl w:val="0"/>
          <w:numId w:val="4"/>
        </w:numPr>
        <w:tabs>
          <w:tab w:val="left" w:pos="1370"/>
        </w:tabs>
        <w:spacing w:beforeLines="50" w:afterLines="50"/>
        <w:rPr>
          <w:sz w:val="32"/>
        </w:rPr>
      </w:pPr>
      <w:r>
        <w:rPr>
          <w:rFonts w:hint="eastAsia"/>
          <w:sz w:val="32"/>
        </w:rPr>
        <w:t>生产设备；</w:t>
      </w:r>
    </w:p>
    <w:p w:rsidR="004D5ACF" w:rsidRPr="004D5ACF" w:rsidRDefault="004D5ACF" w:rsidP="00B57E32">
      <w:pPr>
        <w:pStyle w:val="a4"/>
        <w:numPr>
          <w:ilvl w:val="0"/>
          <w:numId w:val="4"/>
        </w:numPr>
        <w:tabs>
          <w:tab w:val="left" w:pos="1370"/>
        </w:tabs>
        <w:spacing w:beforeLines="50" w:afterLines="50"/>
        <w:rPr>
          <w:sz w:val="32"/>
        </w:rPr>
      </w:pPr>
      <w:r>
        <w:rPr>
          <w:rFonts w:hint="eastAsia"/>
          <w:sz w:val="32"/>
        </w:rPr>
        <w:t>其他</w:t>
      </w:r>
      <w:r w:rsidR="00A84289">
        <w:rPr>
          <w:rFonts w:hint="eastAsia"/>
          <w:sz w:val="32"/>
        </w:rPr>
        <w:t>光伏配件及</w:t>
      </w:r>
      <w:r>
        <w:rPr>
          <w:rFonts w:hint="eastAsia"/>
          <w:sz w:val="32"/>
        </w:rPr>
        <w:t>产品</w:t>
      </w:r>
      <w:r w:rsidR="003633D6">
        <w:rPr>
          <w:rFonts w:hint="eastAsia"/>
          <w:sz w:val="32"/>
        </w:rPr>
        <w:t>。</w:t>
      </w:r>
    </w:p>
    <w:p w:rsidR="00E83CCA" w:rsidRDefault="00B53254" w:rsidP="00B57E32">
      <w:pPr>
        <w:pStyle w:val="a4"/>
        <w:tabs>
          <w:tab w:val="left" w:pos="1808"/>
          <w:tab w:val="left" w:pos="1809"/>
        </w:tabs>
        <w:spacing w:beforeLines="50" w:afterLines="50"/>
        <w:ind w:left="947" w:right="2937" w:firstLine="0"/>
        <w:rPr>
          <w:sz w:val="32"/>
        </w:rPr>
      </w:pPr>
      <w:r>
        <w:rPr>
          <w:b/>
          <w:spacing w:val="-1"/>
          <w:sz w:val="32"/>
        </w:rPr>
        <w:t xml:space="preserve">第六条 </w:t>
      </w:r>
      <w:r>
        <w:rPr>
          <w:sz w:val="32"/>
        </w:rPr>
        <w:t>申报条件</w:t>
      </w:r>
    </w:p>
    <w:p w:rsidR="00DD1A54" w:rsidRDefault="00DD1A54" w:rsidP="00B57E32">
      <w:pPr>
        <w:pStyle w:val="a3"/>
        <w:spacing w:beforeLines="50" w:afterLines="50"/>
        <w:ind w:left="108" w:right="272" w:firstLine="584"/>
      </w:pPr>
      <w:r>
        <w:t>（</w:t>
      </w:r>
      <w:r>
        <w:rPr>
          <w:rFonts w:hint="eastAsia"/>
        </w:rPr>
        <w:t>一</w:t>
      </w:r>
      <w:r>
        <w:rPr>
          <w:spacing w:val="-58"/>
        </w:rPr>
        <w:t>）</w:t>
      </w:r>
      <w:r w:rsidRPr="00DD1A54">
        <w:rPr>
          <w:rFonts w:hint="eastAsia"/>
        </w:rPr>
        <w:t>符合国家相关法律法规和有关产业政策。</w:t>
      </w:r>
    </w:p>
    <w:p w:rsidR="00E83CCA" w:rsidRDefault="00DD1A54" w:rsidP="00B57E32">
      <w:pPr>
        <w:pStyle w:val="a3"/>
        <w:spacing w:beforeLines="50" w:afterLines="50"/>
        <w:ind w:left="108" w:right="272" w:firstLine="584"/>
      </w:pPr>
      <w:r>
        <w:t>（二</w:t>
      </w:r>
      <w:r w:rsidRPr="00904E7B">
        <w:t>）</w:t>
      </w:r>
      <w:r w:rsidRPr="00DD1A54">
        <w:t>对于有国家标准或行业标准的产品，产品应达到标准的全部性能指标，有全项目的型式检验报告</w:t>
      </w:r>
      <w:r w:rsidR="002F40EB">
        <w:rPr>
          <w:rFonts w:hint="eastAsia"/>
        </w:rPr>
        <w:t>或者</w:t>
      </w:r>
      <w:r w:rsidR="002F40EB" w:rsidRPr="002F40EB">
        <w:rPr>
          <w:rFonts w:hint="eastAsia"/>
        </w:rPr>
        <w:t>通过国家批准的相关认证机构认证</w:t>
      </w:r>
      <w:r w:rsidRPr="00DD1A54">
        <w:t>；</w:t>
      </w:r>
      <w:r>
        <w:rPr>
          <w:rFonts w:hint="eastAsia"/>
        </w:rPr>
        <w:t>对暂无</w:t>
      </w:r>
      <w:r w:rsidRPr="00904E7B">
        <w:t>国家标准和行业标准的产品，应经省级主管部门、</w:t>
      </w:r>
      <w:r w:rsidRPr="00904E7B">
        <w:rPr>
          <w:rFonts w:hint="eastAsia"/>
        </w:rPr>
        <w:t>行业</w:t>
      </w:r>
      <w:r w:rsidRPr="00904E7B">
        <w:t>组织的技术鉴定或产品评估，并取得了鉴定证书；</w:t>
      </w:r>
    </w:p>
    <w:p w:rsidR="00DD1A54" w:rsidRPr="002F40EB" w:rsidRDefault="00DD1A54" w:rsidP="00B57E32">
      <w:pPr>
        <w:pStyle w:val="a3"/>
        <w:spacing w:beforeLines="50" w:afterLines="50"/>
        <w:ind w:left="108" w:right="272" w:firstLine="584"/>
      </w:pPr>
      <w:r>
        <w:t>（</w:t>
      </w:r>
      <w:r>
        <w:rPr>
          <w:rFonts w:hint="eastAsia"/>
        </w:rPr>
        <w:t>三</w:t>
      </w:r>
      <w:r w:rsidR="00B53254" w:rsidRPr="002F40EB">
        <w:t>）</w:t>
      </w:r>
      <w:r w:rsidRPr="002F40EB">
        <w:rPr>
          <w:rFonts w:hint="eastAsia"/>
        </w:rPr>
        <w:t>技术水平国内领先、国际先进或以上</w:t>
      </w:r>
      <w:r w:rsidR="002F40EB" w:rsidRPr="002F40EB">
        <w:rPr>
          <w:rFonts w:hint="eastAsia"/>
        </w:rPr>
        <w:t>；</w:t>
      </w:r>
    </w:p>
    <w:p w:rsidR="002F40EB" w:rsidRPr="002F40EB" w:rsidRDefault="002F40EB" w:rsidP="00B57E32">
      <w:pPr>
        <w:pStyle w:val="a3"/>
        <w:spacing w:beforeLines="50" w:afterLines="50"/>
        <w:ind w:left="108" w:right="272" w:firstLine="584"/>
      </w:pPr>
      <w:r w:rsidRPr="002F40EB">
        <w:rPr>
          <w:rFonts w:hint="eastAsia"/>
        </w:rPr>
        <w:t>（四）</w:t>
      </w:r>
      <w:r w:rsidR="006D3096">
        <w:rPr>
          <w:rFonts w:hint="eastAsia"/>
        </w:rPr>
        <w:t>光伏产品</w:t>
      </w:r>
      <w:r w:rsidRPr="002F40EB">
        <w:rPr>
          <w:rFonts w:hint="eastAsia"/>
        </w:rPr>
        <w:t>满足工信部《光伏制造业规范条件》（2018年本）规定；</w:t>
      </w:r>
    </w:p>
    <w:p w:rsidR="00E83CCA" w:rsidRDefault="00B53254" w:rsidP="00B57E32">
      <w:pPr>
        <w:pStyle w:val="a3"/>
        <w:spacing w:beforeLines="50" w:afterLines="50"/>
        <w:ind w:left="108" w:right="272" w:firstLine="584"/>
      </w:pPr>
      <w:r>
        <w:t>（</w:t>
      </w:r>
      <w:r w:rsidR="002F40EB">
        <w:rPr>
          <w:rFonts w:hint="eastAsia"/>
        </w:rPr>
        <w:t>五</w:t>
      </w:r>
      <w:r>
        <w:t>）</w:t>
      </w:r>
      <w:r w:rsidR="00582B10" w:rsidRPr="00582B10">
        <w:rPr>
          <w:rFonts w:hint="eastAsia"/>
        </w:rPr>
        <w:t>达到附件</w:t>
      </w:r>
      <w:r w:rsidR="00582B10" w:rsidRPr="00582B10">
        <w:t>1中的指标参数要求，并有部分或全部指标</w:t>
      </w:r>
      <w:r w:rsidR="00582B10" w:rsidRPr="00582B10">
        <w:lastRenderedPageBreak/>
        <w:t>高于参数要求。附件1中产品类型范围以外的</w:t>
      </w:r>
      <w:r w:rsidR="009701E5">
        <w:rPr>
          <w:rFonts w:hint="eastAsia"/>
        </w:rPr>
        <w:t>太阳能配件及</w:t>
      </w:r>
      <w:r w:rsidR="00582B10" w:rsidRPr="00582B10">
        <w:t>产品也可申报。</w:t>
      </w:r>
    </w:p>
    <w:p w:rsidR="00E83CCA" w:rsidRDefault="00B53254" w:rsidP="00B57E32">
      <w:pPr>
        <w:pStyle w:val="a3"/>
        <w:spacing w:beforeLines="50" w:afterLines="50"/>
        <w:ind w:left="108" w:right="272" w:firstLine="584"/>
      </w:pPr>
      <w:r>
        <w:t>（</w:t>
      </w:r>
      <w:r w:rsidR="002F40EB">
        <w:rPr>
          <w:rFonts w:hint="eastAsia"/>
        </w:rPr>
        <w:t>六</w:t>
      </w:r>
      <w:r>
        <w:t>）已在实际工程</w:t>
      </w:r>
      <w:r w:rsidR="002F40EB">
        <w:rPr>
          <w:rFonts w:hint="eastAsia"/>
        </w:rPr>
        <w:t>或产品</w:t>
      </w:r>
      <w:r>
        <w:t>中应用 1 年以上，且用户反映良好，</w:t>
      </w:r>
      <w:r w:rsidR="002F40EB" w:rsidRPr="002F40EB">
        <w:rPr>
          <w:rFonts w:hint="eastAsia"/>
        </w:rPr>
        <w:t>对于系统的性能有重要影响</w:t>
      </w:r>
      <w:r>
        <w:t>，并提供 1 个以上用户的使用意见证明；</w:t>
      </w:r>
    </w:p>
    <w:p w:rsidR="00582B10" w:rsidRDefault="00B53254" w:rsidP="00B57E32">
      <w:pPr>
        <w:pStyle w:val="a3"/>
        <w:spacing w:beforeLines="50" w:afterLines="50"/>
        <w:ind w:left="108" w:right="272" w:firstLine="584"/>
      </w:pPr>
      <w:r>
        <w:t>（</w:t>
      </w:r>
      <w:r w:rsidR="002F40EB">
        <w:rPr>
          <w:rFonts w:hint="eastAsia"/>
        </w:rPr>
        <w:t>七</w:t>
      </w:r>
      <w:r>
        <w:t>）无知识产权等权属争议</w:t>
      </w:r>
      <w:r w:rsidR="00582B10">
        <w:t>；</w:t>
      </w:r>
    </w:p>
    <w:p w:rsidR="00862FF5" w:rsidRDefault="00862FF5" w:rsidP="00B57E32">
      <w:pPr>
        <w:pStyle w:val="a3"/>
        <w:spacing w:beforeLines="50" w:afterLines="50"/>
        <w:ind w:left="108" w:right="272" w:firstLine="584"/>
      </w:pPr>
      <w:r>
        <w:rPr>
          <w:rFonts w:hint="eastAsia"/>
        </w:rPr>
        <w:t>（八）承诺以优于市场的价格向《广东省分布式光伏发电项目建设规范企业（单位）名单》企业提供产品和服务。</w:t>
      </w:r>
    </w:p>
    <w:p w:rsidR="00904E7B" w:rsidRDefault="00904E7B" w:rsidP="00B57E32">
      <w:pPr>
        <w:pStyle w:val="a3"/>
        <w:spacing w:beforeLines="50" w:afterLines="50"/>
        <w:ind w:left="108" w:right="272" w:firstLine="584"/>
        <w:rPr>
          <w:b/>
          <w:spacing w:val="-1"/>
        </w:rPr>
      </w:pPr>
      <w:r w:rsidRPr="00904E7B">
        <w:rPr>
          <w:b/>
          <w:spacing w:val="-1"/>
        </w:rPr>
        <w:t>第七条、申报材料</w:t>
      </w:r>
    </w:p>
    <w:p w:rsidR="00904E7B" w:rsidRDefault="00904E7B" w:rsidP="00B57E32">
      <w:pPr>
        <w:pStyle w:val="a3"/>
        <w:spacing w:beforeLines="50" w:afterLines="50"/>
        <w:ind w:left="108" w:right="272" w:firstLine="584"/>
      </w:pPr>
      <w:r>
        <w:t>（一</w:t>
      </w:r>
      <w:r w:rsidRPr="00347907">
        <w:t>）《广东省</w:t>
      </w:r>
      <w:r w:rsidRPr="00347907">
        <w:rPr>
          <w:rFonts w:hint="eastAsia"/>
        </w:rPr>
        <w:t>太阳能</w:t>
      </w:r>
      <w:r w:rsidRPr="00347907">
        <w:t>产品推荐目录》项目申报书；</w:t>
      </w:r>
    </w:p>
    <w:p w:rsidR="00904E7B" w:rsidRDefault="00904E7B" w:rsidP="00B57E32">
      <w:pPr>
        <w:pStyle w:val="a3"/>
        <w:spacing w:beforeLines="50" w:afterLines="50"/>
        <w:ind w:left="108" w:right="272" w:firstLine="584"/>
      </w:pPr>
      <w:r>
        <w:t>（二</w:t>
      </w:r>
      <w:r w:rsidRPr="00347907">
        <w:t>）营业执照，代理企业的</w:t>
      </w:r>
      <w:r>
        <w:t>代理合同复印件；</w:t>
      </w:r>
    </w:p>
    <w:p w:rsidR="00904E7B" w:rsidRDefault="00904E7B" w:rsidP="00B57E32">
      <w:pPr>
        <w:pStyle w:val="a3"/>
        <w:spacing w:beforeLines="50" w:afterLines="50"/>
        <w:ind w:left="108" w:right="272" w:firstLine="584"/>
      </w:pPr>
      <w:r>
        <w:t>（三</w:t>
      </w:r>
      <w:r w:rsidRPr="00347907">
        <w:t>）技术标准</w:t>
      </w:r>
      <w:r>
        <w:t>（</w:t>
      </w:r>
      <w:r w:rsidRPr="00347907">
        <w:t>执行企业标准的产品必须提供经过备案的标准文本）；</w:t>
      </w:r>
    </w:p>
    <w:p w:rsidR="00904E7B" w:rsidRDefault="00904E7B" w:rsidP="00B57E32">
      <w:pPr>
        <w:pStyle w:val="a3"/>
        <w:spacing w:beforeLines="50" w:afterLines="50"/>
        <w:ind w:left="108" w:right="272" w:firstLine="584"/>
      </w:pPr>
      <w:r>
        <w:t>（四</w:t>
      </w:r>
      <w:r w:rsidRPr="00347907">
        <w:t>）有效的全项型式检验报告、</w:t>
      </w:r>
      <w:r w:rsidRPr="00347907">
        <w:rPr>
          <w:rFonts w:hint="eastAsia"/>
        </w:rPr>
        <w:t>认证证书、专利证书等</w:t>
      </w:r>
      <w:r>
        <w:t>；</w:t>
      </w:r>
    </w:p>
    <w:p w:rsidR="00904E7B" w:rsidRDefault="00904E7B" w:rsidP="00B57E32">
      <w:pPr>
        <w:pStyle w:val="a3"/>
        <w:spacing w:beforeLines="50" w:afterLines="50"/>
        <w:ind w:left="108" w:right="272" w:firstLine="584"/>
      </w:pPr>
      <w:r>
        <w:t>（五</w:t>
      </w:r>
      <w:r w:rsidRPr="00347907">
        <w:t>）省级以上产品鉴定证书、合格证书、质量保证书、使用说明书，进口</w:t>
      </w:r>
      <w:r w:rsidRPr="00347907">
        <w:rPr>
          <w:rFonts w:hint="eastAsia"/>
        </w:rPr>
        <w:t>太阳能</w:t>
      </w:r>
      <w:r w:rsidRPr="00347907">
        <w:t>产品还应提供出入境检验检疫局入境货物通关单及进口商品检验合格证</w:t>
      </w:r>
      <w:r>
        <w:t>；</w:t>
      </w:r>
    </w:p>
    <w:p w:rsidR="00904E7B" w:rsidRDefault="00904E7B" w:rsidP="00B57E32">
      <w:pPr>
        <w:pStyle w:val="a3"/>
        <w:spacing w:beforeLines="50" w:afterLines="50"/>
        <w:ind w:left="108" w:right="272" w:firstLine="584"/>
      </w:pPr>
      <w:r>
        <w:t>（六</w:t>
      </w:r>
      <w:r w:rsidRPr="00347907">
        <w:t>）用户单位应用证明和主要工程应用清单</w:t>
      </w:r>
      <w:r>
        <w:t>（</w:t>
      </w:r>
      <w:r w:rsidRPr="00347907">
        <w:t>含工程名称， 使用面积</w:t>
      </w:r>
      <w:r w:rsidR="006D3096">
        <w:rPr>
          <w:rFonts w:hint="eastAsia"/>
        </w:rPr>
        <w:t>/装机容量</w:t>
      </w:r>
      <w:r w:rsidRPr="00347907">
        <w:t>、时间和效果等）；</w:t>
      </w:r>
    </w:p>
    <w:p w:rsidR="00904E7B" w:rsidRPr="00347907" w:rsidRDefault="00904E7B" w:rsidP="00B57E32">
      <w:pPr>
        <w:pStyle w:val="a3"/>
        <w:spacing w:beforeLines="50" w:afterLines="50"/>
        <w:ind w:left="108" w:right="272" w:firstLine="584"/>
      </w:pPr>
      <w:r>
        <w:t>（七</w:t>
      </w:r>
      <w:r w:rsidRPr="00347907">
        <w:t>）</w:t>
      </w:r>
      <w:r>
        <w:t>其它需要提供的证明</w:t>
      </w:r>
      <w:r w:rsidRPr="00347907">
        <w:t>，</w:t>
      </w:r>
      <w:r w:rsidRPr="00347907">
        <w:rPr>
          <w:rFonts w:hint="eastAsia"/>
        </w:rPr>
        <w:t>包括申报产品关键原料（组件产品提供电池片，逆变器和汇流箱提供断路器，储能产品提供电芯）采购合同、发票，企业能耗指标，通过</w:t>
      </w:r>
      <w:r w:rsidRPr="00347907">
        <w:t>ISO14001环境管理体系认证、ISO14064温室气体核证、PAS2050/ISO/TS14067碳足迹认证</w:t>
      </w:r>
      <w:r w:rsidRPr="00347907">
        <w:rPr>
          <w:rFonts w:hint="eastAsia"/>
        </w:rPr>
        <w:t>等；</w:t>
      </w:r>
    </w:p>
    <w:p w:rsidR="00904E7B" w:rsidRDefault="00904E7B" w:rsidP="00B57E32">
      <w:pPr>
        <w:pStyle w:val="a3"/>
        <w:spacing w:beforeLines="50" w:afterLines="50"/>
        <w:ind w:left="108" w:right="272" w:firstLine="584"/>
      </w:pPr>
      <w:r w:rsidRPr="00347907">
        <w:rPr>
          <w:rFonts w:hint="eastAsia"/>
        </w:rPr>
        <w:t>根据行业和市场发展变化，申报时可适时要求补充和完善具体材料。</w:t>
      </w:r>
    </w:p>
    <w:p w:rsidR="00904E7B" w:rsidRPr="00904E7B" w:rsidRDefault="00904E7B" w:rsidP="00B57E32">
      <w:pPr>
        <w:pStyle w:val="a4"/>
        <w:tabs>
          <w:tab w:val="left" w:pos="1808"/>
          <w:tab w:val="left" w:pos="1809"/>
        </w:tabs>
        <w:spacing w:beforeLines="50" w:afterLines="50"/>
        <w:ind w:left="947" w:right="2937" w:firstLine="0"/>
        <w:rPr>
          <w:b/>
          <w:spacing w:val="-1"/>
          <w:sz w:val="32"/>
        </w:rPr>
      </w:pPr>
      <w:r w:rsidRPr="00904E7B">
        <w:rPr>
          <w:b/>
          <w:spacing w:val="-1"/>
          <w:sz w:val="32"/>
        </w:rPr>
        <w:t>第八条</w:t>
      </w:r>
      <w:r w:rsidRPr="00904E7B">
        <w:rPr>
          <w:b/>
          <w:spacing w:val="-1"/>
          <w:sz w:val="32"/>
        </w:rPr>
        <w:tab/>
        <w:t>《目录》编制程序</w:t>
      </w:r>
    </w:p>
    <w:p w:rsidR="00904E7B" w:rsidRDefault="00904E7B" w:rsidP="00B57E32">
      <w:pPr>
        <w:pStyle w:val="a3"/>
        <w:spacing w:beforeLines="50" w:afterLines="50"/>
        <w:ind w:left="108" w:right="272" w:firstLine="584"/>
      </w:pPr>
      <w:r>
        <w:t>（一）申报：</w:t>
      </w:r>
      <w:r>
        <w:rPr>
          <w:rFonts w:hint="eastAsia"/>
        </w:rPr>
        <w:t>太阳能</w:t>
      </w:r>
      <w:r>
        <w:t>产品的生产或代理单位按照自愿原则提出入编《目录》申报书。</w:t>
      </w:r>
    </w:p>
    <w:p w:rsidR="00904E7B" w:rsidRDefault="00106B71" w:rsidP="00B57E32">
      <w:pPr>
        <w:pStyle w:val="a3"/>
        <w:spacing w:beforeLines="50" w:afterLines="50"/>
        <w:ind w:left="108" w:right="272" w:firstLine="584"/>
      </w:pPr>
      <w:r>
        <w:lastRenderedPageBreak/>
        <w:t>（二）受理核验：</w:t>
      </w:r>
      <w:r w:rsidR="00904E7B">
        <w:t>协会在工作日均可受理申报材料，</w:t>
      </w:r>
      <w:r>
        <w:rPr>
          <w:rFonts w:hint="eastAsia"/>
        </w:rPr>
        <w:t>对材料内容的真实性、条件符合性进行初审（验原件，交复印件）</w:t>
      </w:r>
      <w:r w:rsidR="00904E7B" w:rsidRPr="00347907">
        <w:t xml:space="preserve">申报材料不齐全或者不符合申报条件的，应当在 </w:t>
      </w:r>
      <w:r w:rsidR="00904E7B">
        <w:t>5</w:t>
      </w:r>
      <w:r w:rsidR="00904E7B" w:rsidRPr="00347907">
        <w:t xml:space="preserve"> 日内一次性告知</w:t>
      </w:r>
      <w:r w:rsidR="00904E7B">
        <w:t>申报人需要补正的全部内容。</w:t>
      </w:r>
    </w:p>
    <w:p w:rsidR="00904E7B" w:rsidRDefault="00904E7B" w:rsidP="00B57E32">
      <w:pPr>
        <w:pStyle w:val="a3"/>
        <w:spacing w:beforeLines="50" w:afterLines="50"/>
        <w:ind w:left="108" w:right="272" w:firstLine="584"/>
      </w:pPr>
      <w:r>
        <w:t>（三）</w:t>
      </w:r>
      <w:r w:rsidR="00106B71">
        <w:rPr>
          <w:rFonts w:hint="eastAsia"/>
        </w:rPr>
        <w:t>评审</w:t>
      </w:r>
      <w:r w:rsidRPr="00904E7B">
        <w:t>：</w:t>
      </w:r>
      <w:r w:rsidR="00CC2117">
        <w:rPr>
          <w:rFonts w:hint="eastAsia"/>
        </w:rPr>
        <w:t>半年度</w:t>
      </w:r>
      <w:r w:rsidR="00106B71" w:rsidRPr="00347907">
        <w:t>开展专家评审会</w:t>
      </w:r>
      <w:r w:rsidR="00CC2117">
        <w:t>（</w:t>
      </w:r>
      <w:r w:rsidR="00CC2117">
        <w:rPr>
          <w:rFonts w:hint="eastAsia"/>
        </w:rPr>
        <w:t>具体时间另行通知</w:t>
      </w:r>
      <w:r w:rsidR="00CC2117">
        <w:t>）</w:t>
      </w:r>
      <w:r w:rsidR="00106B71" w:rsidRPr="00347907">
        <w:t>。</w:t>
      </w:r>
      <w:r w:rsidRPr="00904E7B">
        <w:t>对符合申报条件的项目进行技术审查， 并出具技术审查意见。</w:t>
      </w:r>
    </w:p>
    <w:p w:rsidR="00904E7B" w:rsidRDefault="00904E7B" w:rsidP="00B57E32">
      <w:pPr>
        <w:pStyle w:val="a3"/>
        <w:spacing w:beforeLines="50" w:afterLines="50"/>
        <w:ind w:left="108" w:right="272" w:firstLine="584"/>
      </w:pPr>
      <w:r>
        <w:t>审查内容：1、技术参数、特征；2、适用范围、要求。</w:t>
      </w:r>
    </w:p>
    <w:p w:rsidR="00904E7B" w:rsidRDefault="00904E7B" w:rsidP="00B57E32">
      <w:pPr>
        <w:pStyle w:val="a3"/>
        <w:spacing w:beforeLines="50" w:afterLines="50"/>
        <w:ind w:left="108" w:right="272" w:firstLine="584"/>
      </w:pPr>
      <w:r w:rsidRPr="00904E7B">
        <w:t>审查方式：以会议或必要时以现场核查、抽样送检的方式进</w:t>
      </w:r>
      <w:r>
        <w:t>行。</w:t>
      </w:r>
    </w:p>
    <w:p w:rsidR="00904E7B" w:rsidRDefault="00904E7B" w:rsidP="00B57E32">
      <w:pPr>
        <w:pStyle w:val="a3"/>
        <w:spacing w:beforeLines="50" w:afterLines="50"/>
        <w:ind w:left="108" w:right="272" w:firstLine="584"/>
      </w:pPr>
      <w:r w:rsidRPr="00904E7B">
        <w:t>审查人员：</w:t>
      </w:r>
      <w:r w:rsidR="00401FE8">
        <w:rPr>
          <w:rFonts w:hint="eastAsia"/>
        </w:rPr>
        <w:t>协会专家委员会成员，涉及特殊专业领域的，可根据审查需要聘请相应技术领域专家</w:t>
      </w:r>
      <w:r w:rsidRPr="00904E7B">
        <w:t xml:space="preserve">，每一项目的审查专家不小于 </w:t>
      </w:r>
      <w:r>
        <w:t>3</w:t>
      </w:r>
      <w:r w:rsidRPr="00904E7B">
        <w:t xml:space="preserve"> 人。</w:t>
      </w:r>
    </w:p>
    <w:p w:rsidR="00904E7B" w:rsidRDefault="00904E7B" w:rsidP="00B57E32">
      <w:pPr>
        <w:pStyle w:val="a3"/>
        <w:spacing w:beforeLines="50" w:afterLines="50"/>
        <w:ind w:left="108" w:right="272" w:firstLine="584"/>
      </w:pPr>
      <w:r>
        <w:t>（四</w:t>
      </w:r>
      <w:r w:rsidRPr="00904E7B">
        <w:t>）</w:t>
      </w:r>
      <w:r w:rsidR="00106B71" w:rsidRPr="00904E7B">
        <w:t>公示</w:t>
      </w:r>
      <w:r w:rsidR="00106B71">
        <w:t>：</w:t>
      </w:r>
      <w:r w:rsidR="00106B71">
        <w:rPr>
          <w:rFonts w:hint="eastAsia"/>
        </w:rPr>
        <w:t>评审</w:t>
      </w:r>
      <w:r w:rsidRPr="00904E7B">
        <w:t>合格的</w:t>
      </w:r>
      <w:r w:rsidR="00106B71">
        <w:rPr>
          <w:rFonts w:hint="eastAsia"/>
        </w:rPr>
        <w:t>产品</w:t>
      </w:r>
      <w:r w:rsidRPr="00904E7B">
        <w:t>资料在</w:t>
      </w:r>
      <w:r w:rsidR="00106B71">
        <w:t>协会存档并在</w:t>
      </w:r>
      <w:r w:rsidR="00106B71">
        <w:rPr>
          <w:rFonts w:hint="eastAsia"/>
        </w:rPr>
        <w:t>协会</w:t>
      </w:r>
      <w:r w:rsidR="00106B71">
        <w:t>网站公示，</w:t>
      </w:r>
      <w:r w:rsidR="00106B71">
        <w:rPr>
          <w:rFonts w:hint="eastAsia"/>
        </w:rPr>
        <w:t>公示期10个工作日</w:t>
      </w:r>
      <w:r>
        <w:t>。</w:t>
      </w:r>
    </w:p>
    <w:p w:rsidR="00904E7B" w:rsidRDefault="00904E7B" w:rsidP="00B57E32">
      <w:pPr>
        <w:pStyle w:val="a3"/>
        <w:spacing w:beforeLines="50" w:afterLines="50"/>
        <w:ind w:left="108" w:right="272" w:firstLine="584"/>
      </w:pPr>
      <w:r>
        <w:t>（五</w:t>
      </w:r>
      <w:r w:rsidRPr="00904E7B">
        <w:t>）</w:t>
      </w:r>
      <w:r w:rsidR="00106B71">
        <w:rPr>
          <w:rFonts w:hint="eastAsia"/>
        </w:rPr>
        <w:t>公</w:t>
      </w:r>
      <w:r w:rsidRPr="00904E7B">
        <w:t>布：对公示无异议的项目编入《目录》并发文公布；对公示有异议的项目，由协会核实调查，对无法处理异议的项目，申报单位可申请行政复议及仲裁机构处理。</w:t>
      </w:r>
    </w:p>
    <w:p w:rsidR="00904E7B" w:rsidRPr="00904E7B" w:rsidRDefault="00904E7B" w:rsidP="00B57E32">
      <w:pPr>
        <w:pStyle w:val="a4"/>
        <w:tabs>
          <w:tab w:val="left" w:pos="1808"/>
          <w:tab w:val="left" w:pos="1809"/>
        </w:tabs>
        <w:spacing w:beforeLines="50" w:afterLines="50"/>
        <w:ind w:left="947" w:right="2937" w:firstLine="0"/>
        <w:rPr>
          <w:b/>
          <w:spacing w:val="-1"/>
          <w:sz w:val="32"/>
        </w:rPr>
      </w:pPr>
      <w:r w:rsidRPr="00904E7B">
        <w:rPr>
          <w:b/>
          <w:spacing w:val="-1"/>
          <w:sz w:val="32"/>
        </w:rPr>
        <w:t>第九条</w:t>
      </w:r>
      <w:r w:rsidRPr="00904E7B">
        <w:rPr>
          <w:b/>
          <w:spacing w:val="-1"/>
          <w:sz w:val="32"/>
        </w:rPr>
        <w:tab/>
        <w:t>《目录》使用管理</w:t>
      </w:r>
    </w:p>
    <w:p w:rsidR="00904E7B" w:rsidRDefault="00904E7B" w:rsidP="00B57E32">
      <w:pPr>
        <w:pStyle w:val="a3"/>
        <w:spacing w:beforeLines="50" w:afterLines="50"/>
        <w:ind w:left="108" w:right="272" w:firstLine="584"/>
      </w:pPr>
      <w:r>
        <w:t>（一</w:t>
      </w:r>
      <w:r w:rsidRPr="00904E7B">
        <w:t xml:space="preserve">）《目录》实施动态管理，有效期 </w:t>
      </w:r>
      <w:r>
        <w:t>2</w:t>
      </w:r>
      <w:r w:rsidRPr="00904E7B">
        <w:t xml:space="preserve"> 年。入编《目录》</w:t>
      </w:r>
      <w:r>
        <w:t>的项目单位应在有效期满 60 个工作日前重新申报。</w:t>
      </w:r>
    </w:p>
    <w:p w:rsidR="00904E7B" w:rsidRDefault="00904E7B" w:rsidP="00B57E32">
      <w:pPr>
        <w:pStyle w:val="a3"/>
        <w:spacing w:beforeLines="50" w:afterLines="50"/>
        <w:ind w:left="108" w:right="272" w:firstLine="584"/>
      </w:pPr>
      <w:r>
        <w:t>（二</w:t>
      </w:r>
      <w:r w:rsidRPr="00904E7B">
        <w:t>）入编《目录》的材料和产品</w:t>
      </w:r>
      <w:r w:rsidR="005F7B73">
        <w:rPr>
          <w:rFonts w:hint="eastAsia"/>
        </w:rPr>
        <w:t>实际</w:t>
      </w:r>
      <w:r w:rsidRPr="00904E7B">
        <w:t>使用时，</w:t>
      </w:r>
      <w:r w:rsidR="005F7B73">
        <w:rPr>
          <w:rFonts w:hint="eastAsia"/>
        </w:rPr>
        <w:t>如抽查</w:t>
      </w:r>
      <w:r>
        <w:t>检验不合格产品不得使用。</w:t>
      </w:r>
      <w:r w:rsidRPr="00904E7B">
        <w:t>发现有不合格产品在</w:t>
      </w:r>
      <w:r w:rsidR="005F7B73">
        <w:rPr>
          <w:rFonts w:hint="eastAsia"/>
        </w:rPr>
        <w:t>工程中</w:t>
      </w:r>
      <w:r w:rsidRPr="00904E7B">
        <w:t>使用的，经查实后全省通报，并取消其目录。</w:t>
      </w:r>
    </w:p>
    <w:p w:rsidR="003B42B2" w:rsidRDefault="003B42B2" w:rsidP="00B57E32">
      <w:pPr>
        <w:pStyle w:val="a3"/>
        <w:spacing w:beforeLines="50" w:afterLines="50"/>
        <w:ind w:left="108" w:right="272" w:firstLine="584"/>
      </w:pPr>
      <w:r>
        <w:rPr>
          <w:rFonts w:hint="eastAsia"/>
        </w:rPr>
        <w:t>（三）</w:t>
      </w:r>
      <w:r>
        <w:t>入编《目录》产品</w:t>
      </w:r>
      <w:r>
        <w:rPr>
          <w:rFonts w:hint="eastAsia"/>
        </w:rPr>
        <w:t>接受全社会监督，对用户举报存在质量问题或指标性能达不到申报要求的产品，</w:t>
      </w:r>
      <w:r w:rsidRPr="00904E7B">
        <w:t>经查实后全省通报，并取消其目录。</w:t>
      </w:r>
    </w:p>
    <w:p w:rsidR="00904E7B" w:rsidRDefault="00904E7B" w:rsidP="00B57E32">
      <w:pPr>
        <w:pStyle w:val="a3"/>
        <w:spacing w:beforeLines="50" w:afterLines="50"/>
        <w:ind w:left="108" w:right="16" w:firstLine="584"/>
      </w:pPr>
      <w:r>
        <w:t>（</w:t>
      </w:r>
      <w:r w:rsidR="003B42B2">
        <w:rPr>
          <w:rFonts w:hint="eastAsia"/>
        </w:rPr>
        <w:t>四</w:t>
      </w:r>
      <w:r>
        <w:t>）协会将入编《目录》的</w:t>
      </w:r>
      <w:r w:rsidR="005F7B73">
        <w:rPr>
          <w:rFonts w:hint="eastAsia"/>
        </w:rPr>
        <w:t>产品</w:t>
      </w:r>
      <w:r>
        <w:t>挂在协会</w:t>
      </w:r>
      <w:r w:rsidR="005F7B73">
        <w:rPr>
          <w:rFonts w:hint="eastAsia"/>
        </w:rPr>
        <w:t>网站</w:t>
      </w:r>
      <w:r>
        <w:t>专栏中，供全省查询使用。</w:t>
      </w:r>
    </w:p>
    <w:p w:rsidR="00904E7B" w:rsidRDefault="00904E7B" w:rsidP="00B57E32">
      <w:pPr>
        <w:pStyle w:val="a3"/>
        <w:spacing w:beforeLines="50" w:afterLines="50"/>
        <w:ind w:left="108" w:right="272" w:firstLine="584"/>
      </w:pPr>
      <w:r>
        <w:t>（</w:t>
      </w:r>
      <w:r w:rsidR="003B42B2">
        <w:rPr>
          <w:rFonts w:hint="eastAsia"/>
        </w:rPr>
        <w:t>五</w:t>
      </w:r>
      <w:r>
        <w:t>）入编《目录》产品，可申请参与协会平台宣传推广、</w:t>
      </w:r>
      <w:r>
        <w:lastRenderedPageBreak/>
        <w:t>技术交流推广，</w:t>
      </w:r>
      <w:r w:rsidR="005F7B73">
        <w:rPr>
          <w:rFonts w:hint="eastAsia"/>
        </w:rPr>
        <w:t>优先获得协会项目对接推荐机会</w:t>
      </w:r>
      <w:r>
        <w:t>等。</w:t>
      </w:r>
    </w:p>
    <w:p w:rsidR="00904E7B" w:rsidRDefault="00904E7B" w:rsidP="00B57E32">
      <w:pPr>
        <w:pStyle w:val="a3"/>
        <w:spacing w:beforeLines="50" w:afterLines="50"/>
        <w:ind w:left="108" w:right="272" w:firstLine="584"/>
      </w:pPr>
      <w:r w:rsidRPr="003B42B2">
        <w:rPr>
          <w:b/>
        </w:rPr>
        <w:t>第十条</w:t>
      </w:r>
      <w:r w:rsidRPr="00904E7B">
        <w:tab/>
      </w:r>
      <w:r>
        <w:t>《目录</w:t>
      </w:r>
      <w:r w:rsidRPr="00904E7B">
        <w:t>》</w:t>
      </w:r>
      <w:r>
        <w:t>申报单位应对入编项目资料的真实性负责，不得弄虚作假。省协会将不定期开展抽查，对弄虚作假的</w:t>
      </w:r>
      <w:r w:rsidRPr="00904E7B">
        <w:t xml:space="preserve">，经查实，取消其目录并全省通报批评。被取消目录的企业 </w:t>
      </w:r>
      <w:r>
        <w:t>3</w:t>
      </w:r>
      <w:r w:rsidRPr="00904E7B">
        <w:t xml:space="preserve"> 年内</w:t>
      </w:r>
      <w:r>
        <w:t>不得申报。</w:t>
      </w:r>
    </w:p>
    <w:p w:rsidR="00904E7B" w:rsidRDefault="00904E7B" w:rsidP="00B57E32">
      <w:pPr>
        <w:pStyle w:val="a3"/>
        <w:spacing w:beforeLines="50" w:afterLines="50"/>
        <w:ind w:left="108" w:right="272" w:firstLine="584"/>
      </w:pPr>
      <w:r w:rsidRPr="003B42B2">
        <w:rPr>
          <w:b/>
        </w:rPr>
        <w:t>第十</w:t>
      </w:r>
      <w:r w:rsidR="00655248">
        <w:rPr>
          <w:rFonts w:hint="eastAsia"/>
          <w:b/>
        </w:rPr>
        <w:t>一</w:t>
      </w:r>
      <w:r w:rsidRPr="003B42B2">
        <w:rPr>
          <w:b/>
        </w:rPr>
        <w:t>条</w:t>
      </w:r>
      <w:r w:rsidRPr="00904E7B">
        <w:tab/>
      </w:r>
      <w:r w:rsidR="003B42B2">
        <w:rPr>
          <w:rFonts w:hint="eastAsia"/>
        </w:rPr>
        <w:t>本办法由广东省太阳能协会负责解释。</w:t>
      </w:r>
    </w:p>
    <w:p w:rsidR="00904E7B" w:rsidRDefault="00904E7B" w:rsidP="00B57E32">
      <w:pPr>
        <w:pStyle w:val="a3"/>
        <w:spacing w:beforeLines="50" w:afterLines="50"/>
        <w:ind w:left="108" w:right="272" w:firstLine="584"/>
      </w:pPr>
      <w:r w:rsidRPr="00F355FE">
        <w:rPr>
          <w:b/>
        </w:rPr>
        <w:t>第十</w:t>
      </w:r>
      <w:r w:rsidR="00655248">
        <w:rPr>
          <w:rFonts w:hint="eastAsia"/>
          <w:b/>
        </w:rPr>
        <w:t>二</w:t>
      </w:r>
      <w:r w:rsidRPr="00F355FE">
        <w:rPr>
          <w:b/>
        </w:rPr>
        <w:t>条</w:t>
      </w:r>
      <w:r w:rsidRPr="00904E7B">
        <w:t xml:space="preserve"> </w:t>
      </w:r>
      <w:r>
        <w:t>本办法自发布之日起实施。</w:t>
      </w:r>
    </w:p>
    <w:p w:rsidR="00F355FE" w:rsidRDefault="00F355FE" w:rsidP="00B57E32">
      <w:pPr>
        <w:pStyle w:val="a3"/>
        <w:spacing w:beforeLines="50" w:afterLines="50"/>
        <w:ind w:left="108" w:right="272" w:firstLine="584"/>
      </w:pPr>
    </w:p>
    <w:p w:rsidR="00F355FE" w:rsidRDefault="00F355FE" w:rsidP="00B57E32">
      <w:pPr>
        <w:pStyle w:val="a3"/>
        <w:spacing w:beforeLines="50" w:afterLines="50"/>
        <w:ind w:left="108" w:right="272" w:firstLine="584"/>
      </w:pPr>
      <w:r w:rsidRPr="00F355FE">
        <w:rPr>
          <w:rFonts w:hint="eastAsia"/>
          <w:b/>
        </w:rPr>
        <w:t>附件：</w:t>
      </w:r>
      <w:r>
        <w:t>1．申报产品参考标准及基本参数要求</w:t>
      </w:r>
    </w:p>
    <w:p w:rsidR="00F355FE" w:rsidRDefault="00F355FE" w:rsidP="00B57E32">
      <w:pPr>
        <w:pStyle w:val="a3"/>
        <w:spacing w:beforeLines="50" w:afterLines="50"/>
        <w:ind w:left="108" w:right="272" w:firstLine="584"/>
      </w:pPr>
      <w:r>
        <w:t xml:space="preserve">      2．</w:t>
      </w:r>
      <w:r w:rsidRPr="00F355FE">
        <w:rPr>
          <w:rFonts w:hint="eastAsia"/>
        </w:rPr>
        <w:t>广东省太阳能产品推荐目录</w:t>
      </w:r>
      <w:r>
        <w:t>申请表</w:t>
      </w:r>
    </w:p>
    <w:p w:rsidR="00655248" w:rsidRDefault="00655248" w:rsidP="003B42B2">
      <w:pPr>
        <w:pStyle w:val="a3"/>
        <w:ind w:left="0" w:right="270"/>
        <w:jc w:val="right"/>
        <w:rPr>
          <w:w w:val="95"/>
        </w:rPr>
      </w:pPr>
    </w:p>
    <w:p w:rsidR="00655248" w:rsidRDefault="00655248" w:rsidP="003B42B2">
      <w:pPr>
        <w:pStyle w:val="a3"/>
        <w:ind w:left="0" w:right="270"/>
        <w:jc w:val="right"/>
        <w:rPr>
          <w:w w:val="95"/>
        </w:rPr>
      </w:pPr>
    </w:p>
    <w:p w:rsidR="00904E7B" w:rsidRDefault="00904E7B" w:rsidP="003B42B2">
      <w:pPr>
        <w:pStyle w:val="a3"/>
        <w:ind w:left="0" w:right="270"/>
        <w:jc w:val="right"/>
      </w:pPr>
      <w:r>
        <w:rPr>
          <w:w w:val="95"/>
        </w:rPr>
        <w:t>广东省</w:t>
      </w:r>
      <w:r>
        <w:rPr>
          <w:rFonts w:hint="eastAsia"/>
          <w:w w:val="95"/>
        </w:rPr>
        <w:t>太阳</w:t>
      </w:r>
      <w:r>
        <w:rPr>
          <w:w w:val="95"/>
        </w:rPr>
        <w:t>能协会</w:t>
      </w:r>
    </w:p>
    <w:p w:rsidR="00E83CCA" w:rsidRDefault="00904E7B" w:rsidP="00B57E32">
      <w:pPr>
        <w:pStyle w:val="a3"/>
        <w:spacing w:beforeLines="50" w:afterLines="50"/>
        <w:ind w:left="108" w:right="272" w:firstLine="584"/>
        <w:jc w:val="right"/>
        <w:sectPr w:rsidR="00E83CCA">
          <w:footerReference w:type="even" r:id="rId7"/>
          <w:footerReference w:type="default" r:id="rId8"/>
          <w:pgSz w:w="11910" w:h="16850"/>
          <w:pgMar w:top="1320" w:right="1200" w:bottom="1560" w:left="1480" w:header="0" w:footer="1371" w:gutter="0"/>
          <w:cols w:space="720"/>
        </w:sectPr>
      </w:pPr>
      <w:r>
        <w:t>2018</w:t>
      </w:r>
      <w:r>
        <w:rPr>
          <w:spacing w:val="-28"/>
        </w:rPr>
        <w:t xml:space="preserve"> 年 </w:t>
      </w:r>
      <w:r>
        <w:t>5</w:t>
      </w:r>
      <w:r>
        <w:rPr>
          <w:spacing w:val="-28"/>
        </w:rPr>
        <w:t xml:space="preserve"> 月 </w:t>
      </w:r>
      <w:r>
        <w:t>18</w:t>
      </w:r>
      <w:r>
        <w:rPr>
          <w:spacing w:val="-3"/>
        </w:rPr>
        <w:t xml:space="preserve"> </w:t>
      </w:r>
      <w:r w:rsidR="003B42B2">
        <w:rPr>
          <w:rFonts w:hint="eastAsia"/>
          <w:spacing w:val="-3"/>
        </w:rPr>
        <w:t>日</w:t>
      </w:r>
    </w:p>
    <w:p w:rsidR="00956FBE" w:rsidRDefault="00956FBE" w:rsidP="00956FBE">
      <w:pPr>
        <w:rPr>
          <w:rFonts w:ascii="黑体" w:eastAsia="黑体" w:hAnsi="黑体"/>
          <w:sz w:val="32"/>
          <w:szCs w:val="28"/>
        </w:rPr>
      </w:pPr>
      <w:r>
        <w:rPr>
          <w:rFonts w:ascii="黑体" w:eastAsia="黑体" w:hAnsi="黑体" w:hint="eastAsia"/>
          <w:sz w:val="32"/>
          <w:szCs w:val="28"/>
        </w:rPr>
        <w:lastRenderedPageBreak/>
        <w:t>附件1</w:t>
      </w:r>
    </w:p>
    <w:p w:rsidR="00956FBE" w:rsidRDefault="00956FBE" w:rsidP="00956FBE">
      <w:pPr>
        <w:widowControl/>
        <w:spacing w:line="600" w:lineRule="exact"/>
        <w:jc w:val="center"/>
        <w:rPr>
          <w:rFonts w:ascii="黑体" w:eastAsia="黑体" w:hAnsi="黑体"/>
          <w:sz w:val="36"/>
          <w:szCs w:val="28"/>
        </w:rPr>
      </w:pPr>
      <w:r>
        <w:rPr>
          <w:rFonts w:ascii="黑体" w:eastAsia="黑体" w:hAnsi="黑体" w:hint="eastAsia"/>
          <w:sz w:val="36"/>
          <w:szCs w:val="28"/>
        </w:rPr>
        <w:t>申报产品参考标准及基本参数要求</w:t>
      </w:r>
    </w:p>
    <w:p w:rsidR="00956FBE" w:rsidRDefault="00956FBE" w:rsidP="00956FBE">
      <w:pPr>
        <w:widowControl/>
        <w:spacing w:line="300" w:lineRule="exact"/>
        <w:jc w:val="center"/>
        <w:rPr>
          <w:rFonts w:ascii="黑体" w:eastAsia="黑体" w:hAnsi="黑体"/>
          <w:sz w:val="10"/>
          <w:szCs w:val="28"/>
        </w:rPr>
      </w:pPr>
    </w:p>
    <w:tbl>
      <w:tblPr>
        <w:tblW w:w="0" w:type="auto"/>
        <w:tblInd w:w="-476" w:type="dxa"/>
        <w:tblLayout w:type="fixed"/>
        <w:tblLook w:val="0000"/>
      </w:tblPr>
      <w:tblGrid>
        <w:gridCol w:w="1770"/>
        <w:gridCol w:w="3585"/>
        <w:gridCol w:w="4470"/>
      </w:tblGrid>
      <w:tr w:rsidR="00CE32B5" w:rsidTr="00956FBE">
        <w:trPr>
          <w:trHeight w:val="336"/>
          <w:tblHeader/>
        </w:trPr>
        <w:tc>
          <w:tcPr>
            <w:tcW w:w="1770" w:type="dxa"/>
            <w:tcBorders>
              <w:top w:val="single" w:sz="4" w:space="0" w:color="000000"/>
              <w:left w:val="single" w:sz="4" w:space="0" w:color="000000"/>
              <w:bottom w:val="single" w:sz="4" w:space="0" w:color="000000"/>
              <w:right w:val="single" w:sz="4" w:space="0" w:color="000000"/>
            </w:tcBorders>
            <w:vAlign w:val="center"/>
          </w:tcPr>
          <w:p w:rsidR="00CE32B5" w:rsidRDefault="00CE32B5" w:rsidP="006523D1">
            <w:pPr>
              <w:widowControl/>
              <w:spacing w:line="500" w:lineRule="exact"/>
              <w:jc w:val="center"/>
              <w:rPr>
                <w:rFonts w:eastAsia="仿宋_GB2312"/>
                <w:bCs/>
                <w:sz w:val="24"/>
                <w:szCs w:val="28"/>
              </w:rPr>
            </w:pPr>
            <w:r>
              <w:rPr>
                <w:rFonts w:eastAsia="仿宋_GB2312"/>
                <w:bCs/>
                <w:sz w:val="24"/>
                <w:szCs w:val="28"/>
              </w:rPr>
              <w:t>产品类型</w:t>
            </w:r>
          </w:p>
        </w:tc>
        <w:tc>
          <w:tcPr>
            <w:tcW w:w="3585" w:type="dxa"/>
            <w:tcBorders>
              <w:top w:val="single" w:sz="4" w:space="0" w:color="000000"/>
              <w:left w:val="nil"/>
              <w:bottom w:val="single" w:sz="4" w:space="0" w:color="000000"/>
              <w:right w:val="single" w:sz="4" w:space="0" w:color="000000"/>
            </w:tcBorders>
            <w:vAlign w:val="center"/>
          </w:tcPr>
          <w:p w:rsidR="00CE32B5" w:rsidRDefault="00CE32B5" w:rsidP="006523D1">
            <w:pPr>
              <w:widowControl/>
              <w:spacing w:line="500" w:lineRule="exact"/>
              <w:jc w:val="center"/>
              <w:rPr>
                <w:rFonts w:eastAsia="仿宋_GB2312"/>
                <w:bCs/>
                <w:sz w:val="24"/>
                <w:szCs w:val="28"/>
              </w:rPr>
            </w:pPr>
            <w:r>
              <w:rPr>
                <w:rFonts w:eastAsia="仿宋_GB2312"/>
                <w:bCs/>
                <w:sz w:val="24"/>
                <w:szCs w:val="28"/>
              </w:rPr>
              <w:t>参考标准</w:t>
            </w:r>
            <w:r>
              <w:rPr>
                <w:rFonts w:eastAsia="仿宋_GB2312" w:hint="eastAsia"/>
                <w:bCs/>
                <w:sz w:val="24"/>
                <w:szCs w:val="28"/>
              </w:rPr>
              <w:t>/</w:t>
            </w:r>
            <w:r>
              <w:rPr>
                <w:rFonts w:eastAsia="仿宋_GB2312" w:hint="eastAsia"/>
                <w:bCs/>
                <w:sz w:val="24"/>
                <w:szCs w:val="28"/>
              </w:rPr>
              <w:t>认证要求</w:t>
            </w:r>
          </w:p>
        </w:tc>
        <w:tc>
          <w:tcPr>
            <w:tcW w:w="4470" w:type="dxa"/>
            <w:tcBorders>
              <w:top w:val="single" w:sz="4" w:space="0" w:color="000000"/>
              <w:left w:val="nil"/>
              <w:bottom w:val="single" w:sz="4" w:space="0" w:color="000000"/>
              <w:right w:val="single" w:sz="4" w:space="0" w:color="000000"/>
            </w:tcBorders>
            <w:vAlign w:val="center"/>
          </w:tcPr>
          <w:p w:rsidR="00CE32B5" w:rsidRDefault="00CE32B5" w:rsidP="006523D1">
            <w:pPr>
              <w:widowControl/>
              <w:spacing w:line="500" w:lineRule="exact"/>
              <w:ind w:rightChars="43" w:right="95"/>
              <w:jc w:val="center"/>
              <w:rPr>
                <w:rFonts w:eastAsia="仿宋_GB2312"/>
                <w:bCs/>
                <w:sz w:val="24"/>
                <w:szCs w:val="28"/>
              </w:rPr>
            </w:pPr>
            <w:r>
              <w:rPr>
                <w:rFonts w:eastAsia="仿宋_GB2312"/>
                <w:bCs/>
                <w:sz w:val="24"/>
                <w:szCs w:val="28"/>
              </w:rPr>
              <w:t>相关指标和基本参数要求</w:t>
            </w:r>
          </w:p>
        </w:tc>
      </w:tr>
      <w:tr w:rsidR="00CE32B5" w:rsidTr="002A283B">
        <w:trPr>
          <w:trHeight w:val="336"/>
        </w:trPr>
        <w:tc>
          <w:tcPr>
            <w:tcW w:w="9825" w:type="dxa"/>
            <w:gridSpan w:val="3"/>
            <w:tcBorders>
              <w:top w:val="single" w:sz="4" w:space="0" w:color="000000"/>
              <w:left w:val="single" w:sz="4" w:space="0" w:color="000000"/>
              <w:bottom w:val="single" w:sz="4" w:space="0" w:color="000000"/>
              <w:right w:val="single" w:sz="4" w:space="0" w:color="000000"/>
            </w:tcBorders>
            <w:vAlign w:val="center"/>
          </w:tcPr>
          <w:p w:rsidR="00CE32B5" w:rsidRPr="00655248" w:rsidRDefault="00CE32B5" w:rsidP="006523D1">
            <w:pPr>
              <w:widowControl/>
              <w:spacing w:line="500" w:lineRule="exact"/>
              <w:ind w:rightChars="43" w:right="95"/>
              <w:jc w:val="center"/>
              <w:rPr>
                <w:rFonts w:eastAsia="仿宋_GB2312"/>
                <w:b/>
                <w:bCs/>
                <w:sz w:val="24"/>
                <w:szCs w:val="28"/>
              </w:rPr>
            </w:pPr>
            <w:r w:rsidRPr="00655248">
              <w:rPr>
                <w:rFonts w:eastAsia="仿宋_GB2312"/>
                <w:b/>
                <w:bCs/>
                <w:sz w:val="24"/>
                <w:szCs w:val="28"/>
              </w:rPr>
              <w:t>一、</w:t>
            </w:r>
            <w:r w:rsidRPr="00655248">
              <w:rPr>
                <w:rFonts w:eastAsia="仿宋_GB2312" w:hint="eastAsia"/>
                <w:b/>
                <w:bCs/>
                <w:sz w:val="24"/>
                <w:szCs w:val="28"/>
              </w:rPr>
              <w:t>光热产品</w:t>
            </w:r>
          </w:p>
        </w:tc>
      </w:tr>
      <w:tr w:rsidR="00CE32B5" w:rsidTr="002A283B">
        <w:trPr>
          <w:trHeight w:val="336"/>
        </w:trPr>
        <w:tc>
          <w:tcPr>
            <w:tcW w:w="1770" w:type="dxa"/>
            <w:tcBorders>
              <w:top w:val="single" w:sz="4" w:space="0" w:color="000000"/>
              <w:left w:val="single" w:sz="4" w:space="0" w:color="000000"/>
              <w:bottom w:val="single" w:sz="4" w:space="0" w:color="000000"/>
              <w:right w:val="single" w:sz="4" w:space="0" w:color="000000"/>
            </w:tcBorders>
            <w:vAlign w:val="center"/>
          </w:tcPr>
          <w:p w:rsidR="00CE32B5" w:rsidRPr="00D17873" w:rsidRDefault="00CE32B5" w:rsidP="006523D1">
            <w:pPr>
              <w:widowControl/>
              <w:spacing w:line="500" w:lineRule="exact"/>
              <w:jc w:val="center"/>
              <w:rPr>
                <w:bCs/>
                <w:sz w:val="24"/>
                <w:szCs w:val="24"/>
              </w:rPr>
            </w:pPr>
            <w:r w:rsidRPr="00D17873">
              <w:rPr>
                <w:bCs/>
                <w:sz w:val="24"/>
                <w:szCs w:val="24"/>
              </w:rPr>
              <w:t>真空管</w:t>
            </w:r>
            <w:r w:rsidR="00804873" w:rsidRPr="00D17873">
              <w:rPr>
                <w:rFonts w:hint="eastAsia"/>
                <w:bCs/>
                <w:sz w:val="24"/>
                <w:szCs w:val="24"/>
              </w:rPr>
              <w:t>型太阳能集热器</w:t>
            </w:r>
          </w:p>
        </w:tc>
        <w:tc>
          <w:tcPr>
            <w:tcW w:w="3585" w:type="dxa"/>
            <w:tcBorders>
              <w:top w:val="single" w:sz="4" w:space="0" w:color="000000"/>
              <w:left w:val="nil"/>
              <w:bottom w:val="single" w:sz="4" w:space="0" w:color="000000"/>
              <w:right w:val="single" w:sz="4" w:space="0" w:color="000000"/>
            </w:tcBorders>
            <w:vAlign w:val="center"/>
          </w:tcPr>
          <w:p w:rsidR="00CE32B5" w:rsidRPr="00D17873" w:rsidRDefault="00CE32B5" w:rsidP="006523D1">
            <w:pPr>
              <w:widowControl/>
              <w:spacing w:line="500" w:lineRule="exact"/>
              <w:jc w:val="center"/>
              <w:rPr>
                <w:bCs/>
                <w:sz w:val="24"/>
                <w:szCs w:val="24"/>
              </w:rPr>
            </w:pPr>
            <w:r w:rsidRPr="00D17873">
              <w:rPr>
                <w:rFonts w:hint="eastAsia"/>
                <w:bCs/>
                <w:sz w:val="24"/>
                <w:szCs w:val="24"/>
              </w:rPr>
              <w:t xml:space="preserve">GB/T </w:t>
            </w:r>
            <w:r w:rsidRPr="00D17873">
              <w:rPr>
                <w:bCs/>
                <w:sz w:val="24"/>
                <w:szCs w:val="24"/>
              </w:rPr>
              <w:t>17581-2007</w:t>
            </w:r>
          </w:p>
          <w:p w:rsidR="00CE32B5" w:rsidRPr="00D17873" w:rsidRDefault="00CE32B5" w:rsidP="006523D1">
            <w:pPr>
              <w:widowControl/>
              <w:spacing w:line="500" w:lineRule="exact"/>
              <w:jc w:val="center"/>
              <w:rPr>
                <w:bCs/>
                <w:sz w:val="24"/>
                <w:szCs w:val="24"/>
              </w:rPr>
            </w:pPr>
            <w:r w:rsidRPr="00D17873">
              <w:rPr>
                <w:rFonts w:hint="eastAsia"/>
                <w:bCs/>
                <w:sz w:val="24"/>
                <w:szCs w:val="24"/>
              </w:rPr>
              <w:t>GB/T 19141-2011</w:t>
            </w:r>
          </w:p>
        </w:tc>
        <w:tc>
          <w:tcPr>
            <w:tcW w:w="4470" w:type="dxa"/>
            <w:tcBorders>
              <w:top w:val="single" w:sz="4" w:space="0" w:color="000000"/>
              <w:left w:val="nil"/>
              <w:bottom w:val="single" w:sz="4" w:space="0" w:color="000000"/>
              <w:right w:val="single" w:sz="4" w:space="0" w:color="000000"/>
            </w:tcBorders>
            <w:vAlign w:val="center"/>
          </w:tcPr>
          <w:p w:rsidR="00CE32B5" w:rsidRPr="00D17873" w:rsidRDefault="00CE32B5" w:rsidP="006523D1">
            <w:pPr>
              <w:pStyle w:val="a4"/>
              <w:widowControl/>
              <w:numPr>
                <w:ilvl w:val="0"/>
                <w:numId w:val="9"/>
              </w:numPr>
              <w:spacing w:line="500" w:lineRule="exact"/>
              <w:ind w:rightChars="43" w:right="95"/>
              <w:rPr>
                <w:bCs/>
                <w:sz w:val="24"/>
                <w:szCs w:val="24"/>
              </w:rPr>
            </w:pPr>
            <w:r w:rsidRPr="00D17873">
              <w:rPr>
                <w:rFonts w:hint="eastAsia"/>
                <w:bCs/>
                <w:sz w:val="24"/>
                <w:szCs w:val="24"/>
              </w:rPr>
              <w:t>无反射器的真空管型太阳能集热器的瞬时效率截距应不低于0.62</w:t>
            </w:r>
          </w:p>
          <w:p w:rsidR="00CE32B5" w:rsidRPr="00D17873" w:rsidRDefault="00CE32B5" w:rsidP="006523D1">
            <w:pPr>
              <w:widowControl/>
              <w:spacing w:line="500" w:lineRule="exact"/>
              <w:ind w:leftChars="100" w:left="220" w:rightChars="43" w:right="95"/>
              <w:rPr>
                <w:bCs/>
                <w:sz w:val="24"/>
                <w:szCs w:val="24"/>
              </w:rPr>
            </w:pPr>
            <w:r w:rsidRPr="00D17873">
              <w:rPr>
                <w:rFonts w:hint="eastAsia"/>
                <w:bCs/>
                <w:sz w:val="24"/>
                <w:szCs w:val="24"/>
              </w:rPr>
              <w:t>有反射器的真空管型太阳能集热器的瞬时效率截距应不低于0.52</w:t>
            </w:r>
          </w:p>
          <w:p w:rsidR="00CE32B5" w:rsidRPr="00D17873" w:rsidRDefault="00CE32B5" w:rsidP="006523D1">
            <w:pPr>
              <w:widowControl/>
              <w:spacing w:line="500" w:lineRule="exact"/>
              <w:ind w:left="240" w:rightChars="43" w:right="95" w:hangingChars="100" w:hanging="240"/>
              <w:rPr>
                <w:bCs/>
                <w:sz w:val="24"/>
                <w:szCs w:val="24"/>
              </w:rPr>
            </w:pPr>
            <w:r w:rsidRPr="00D17873">
              <w:rPr>
                <w:rFonts w:hint="eastAsia"/>
                <w:bCs/>
                <w:sz w:val="24"/>
                <w:szCs w:val="24"/>
              </w:rPr>
              <w:t>2.无反射器的真空管型太阳能集热器的总热损系统不大于3.0W/（㎡*</w:t>
            </w:r>
            <w:r w:rsidRPr="00D17873">
              <w:rPr>
                <w:sz w:val="24"/>
                <w:szCs w:val="24"/>
              </w:rPr>
              <w:t>℃</w:t>
            </w:r>
            <w:r w:rsidRPr="00D17873">
              <w:rPr>
                <w:rFonts w:hint="eastAsia"/>
                <w:bCs/>
                <w:sz w:val="24"/>
                <w:szCs w:val="24"/>
              </w:rPr>
              <w:t>）</w:t>
            </w:r>
          </w:p>
          <w:p w:rsidR="00CE32B5" w:rsidRPr="00D17873" w:rsidRDefault="00CE32B5" w:rsidP="006523D1">
            <w:pPr>
              <w:widowControl/>
              <w:spacing w:line="500" w:lineRule="exact"/>
              <w:ind w:leftChars="100" w:left="220" w:rightChars="43" w:right="95"/>
              <w:rPr>
                <w:bCs/>
                <w:sz w:val="24"/>
                <w:szCs w:val="24"/>
              </w:rPr>
            </w:pPr>
            <w:r w:rsidRPr="00D17873">
              <w:rPr>
                <w:rFonts w:hint="eastAsia"/>
                <w:bCs/>
                <w:sz w:val="24"/>
                <w:szCs w:val="24"/>
              </w:rPr>
              <w:t>有反射器的真空管型太阳能集热器的总热损系统不大于2.5W/（㎡*</w:t>
            </w:r>
            <w:r w:rsidRPr="00D17873">
              <w:rPr>
                <w:sz w:val="24"/>
                <w:szCs w:val="24"/>
              </w:rPr>
              <w:t>℃</w:t>
            </w:r>
            <w:r w:rsidRPr="00D17873">
              <w:rPr>
                <w:rFonts w:hint="eastAsia"/>
                <w:bCs/>
                <w:sz w:val="24"/>
                <w:szCs w:val="24"/>
              </w:rPr>
              <w:t>）</w:t>
            </w:r>
          </w:p>
          <w:p w:rsidR="00CE32B5" w:rsidRPr="00D17873" w:rsidRDefault="00CE32B5" w:rsidP="006523D1">
            <w:pPr>
              <w:pStyle w:val="a4"/>
              <w:widowControl/>
              <w:numPr>
                <w:ilvl w:val="0"/>
                <w:numId w:val="9"/>
              </w:numPr>
              <w:spacing w:line="500" w:lineRule="exact"/>
              <w:ind w:rightChars="43" w:right="95"/>
              <w:rPr>
                <w:bCs/>
                <w:sz w:val="24"/>
                <w:szCs w:val="24"/>
              </w:rPr>
            </w:pPr>
            <w:r w:rsidRPr="00D17873">
              <w:rPr>
                <w:bCs/>
                <w:sz w:val="24"/>
                <w:szCs w:val="24"/>
              </w:rPr>
              <w:t>当日太阳辐照量为17 MJ/</w:t>
            </w:r>
            <w:r w:rsidRPr="00D17873">
              <w:rPr>
                <w:rFonts w:hint="eastAsia"/>
                <w:bCs/>
                <w:sz w:val="24"/>
                <w:szCs w:val="24"/>
              </w:rPr>
              <w:t>㎡</w:t>
            </w:r>
            <w:r w:rsidRPr="00D17873">
              <w:rPr>
                <w:bCs/>
                <w:sz w:val="24"/>
                <w:szCs w:val="24"/>
              </w:rPr>
              <w:t xml:space="preserve"> 时，贮热水箱内集热结束时水的温度</w:t>
            </w:r>
            <w:r w:rsidRPr="00D17873">
              <w:rPr>
                <w:rFonts w:hint="eastAsia"/>
                <w:bCs/>
                <w:sz w:val="24"/>
                <w:szCs w:val="24"/>
              </w:rPr>
              <w:t>大于等于</w:t>
            </w:r>
            <w:r w:rsidRPr="00D17873">
              <w:rPr>
                <w:bCs/>
                <w:sz w:val="24"/>
                <w:szCs w:val="24"/>
              </w:rPr>
              <w:t>45℃，</w:t>
            </w:r>
          </w:p>
          <w:p w:rsidR="00CE32B5" w:rsidRPr="00D17873" w:rsidRDefault="00CE32B5" w:rsidP="006523D1">
            <w:pPr>
              <w:widowControl/>
              <w:spacing w:line="500" w:lineRule="exact"/>
              <w:ind w:leftChars="100" w:left="220" w:rightChars="43" w:right="95"/>
              <w:rPr>
                <w:bCs/>
                <w:sz w:val="24"/>
                <w:szCs w:val="24"/>
              </w:rPr>
            </w:pPr>
            <w:r w:rsidRPr="00D17873">
              <w:rPr>
                <w:bCs/>
                <w:sz w:val="24"/>
                <w:szCs w:val="24"/>
              </w:rPr>
              <w:t>紧凑式和闷晒式太阳能热水系统单位轮廓采光面积贮热水箱内水的日有用得热量</w:t>
            </w:r>
            <w:r w:rsidRPr="00D17873">
              <w:rPr>
                <w:rFonts w:hint="eastAsia"/>
                <w:bCs/>
                <w:sz w:val="24"/>
                <w:szCs w:val="24"/>
              </w:rPr>
              <w:t>大于等于</w:t>
            </w:r>
            <w:r w:rsidRPr="00D17873">
              <w:rPr>
                <w:bCs/>
                <w:sz w:val="24"/>
                <w:szCs w:val="24"/>
              </w:rPr>
              <w:t>7</w:t>
            </w:r>
            <w:r w:rsidR="009337F8" w:rsidRPr="00D17873">
              <w:rPr>
                <w:rFonts w:hint="eastAsia"/>
                <w:bCs/>
                <w:sz w:val="24"/>
                <w:szCs w:val="24"/>
              </w:rPr>
              <w:t>.</w:t>
            </w:r>
            <w:r w:rsidRPr="00D17873">
              <w:rPr>
                <w:bCs/>
                <w:sz w:val="24"/>
                <w:szCs w:val="24"/>
              </w:rPr>
              <w:t xml:space="preserve">7 MJ/m2 </w:t>
            </w:r>
          </w:p>
          <w:p w:rsidR="00CE32B5" w:rsidRPr="00D17873" w:rsidRDefault="00CE32B5" w:rsidP="006523D1">
            <w:pPr>
              <w:widowControl/>
              <w:spacing w:line="500" w:lineRule="exact"/>
              <w:ind w:leftChars="100" w:left="220" w:rightChars="43" w:right="95"/>
              <w:rPr>
                <w:bCs/>
                <w:sz w:val="24"/>
                <w:szCs w:val="24"/>
              </w:rPr>
            </w:pPr>
            <w:r w:rsidRPr="00D17873">
              <w:rPr>
                <w:bCs/>
                <w:sz w:val="24"/>
                <w:szCs w:val="24"/>
              </w:rPr>
              <w:t>分离直接式（分体单回路）太阳能热水系统的日有用得热量</w:t>
            </w:r>
            <w:r w:rsidRPr="00D17873">
              <w:rPr>
                <w:rFonts w:hint="eastAsia"/>
                <w:bCs/>
                <w:sz w:val="24"/>
                <w:szCs w:val="24"/>
              </w:rPr>
              <w:t>大于等于</w:t>
            </w:r>
            <w:r w:rsidRPr="00D17873">
              <w:rPr>
                <w:bCs/>
                <w:sz w:val="24"/>
                <w:szCs w:val="24"/>
              </w:rPr>
              <w:t>7.0 MJ/m2；</w:t>
            </w:r>
          </w:p>
          <w:p w:rsidR="00CE32B5" w:rsidRPr="00D17873" w:rsidRDefault="00CE32B5" w:rsidP="006523D1">
            <w:pPr>
              <w:widowControl/>
              <w:spacing w:line="500" w:lineRule="exact"/>
              <w:ind w:leftChars="100" w:left="220" w:rightChars="43" w:right="95"/>
              <w:rPr>
                <w:bCs/>
                <w:sz w:val="24"/>
                <w:szCs w:val="24"/>
              </w:rPr>
            </w:pPr>
            <w:r w:rsidRPr="00D17873">
              <w:rPr>
                <w:bCs/>
                <w:sz w:val="24"/>
                <w:szCs w:val="24"/>
              </w:rPr>
              <w:t>分离间接式太阳能热水系统的日有用得热量</w:t>
            </w:r>
            <w:r w:rsidRPr="00D17873">
              <w:rPr>
                <w:rFonts w:hint="eastAsia"/>
                <w:bCs/>
                <w:sz w:val="24"/>
                <w:szCs w:val="24"/>
              </w:rPr>
              <w:t>大于等于</w:t>
            </w:r>
            <w:r w:rsidRPr="00D17873">
              <w:rPr>
                <w:bCs/>
                <w:sz w:val="24"/>
                <w:szCs w:val="24"/>
              </w:rPr>
              <w:t>6. 6 MJ/m2 。</w:t>
            </w:r>
          </w:p>
          <w:p w:rsidR="00CE32B5" w:rsidRPr="00D17873" w:rsidRDefault="00CE32B5" w:rsidP="006523D1">
            <w:pPr>
              <w:widowControl/>
              <w:spacing w:line="500" w:lineRule="exact"/>
              <w:ind w:left="240" w:rightChars="43" w:right="95" w:hangingChars="100" w:hanging="240"/>
              <w:rPr>
                <w:bCs/>
                <w:sz w:val="24"/>
                <w:szCs w:val="24"/>
              </w:rPr>
            </w:pPr>
            <w:r w:rsidRPr="00D17873">
              <w:rPr>
                <w:rFonts w:hint="eastAsia"/>
                <w:bCs/>
                <w:sz w:val="24"/>
                <w:szCs w:val="24"/>
              </w:rPr>
              <w:t>4.</w:t>
            </w:r>
            <w:r w:rsidRPr="00D17873">
              <w:rPr>
                <w:bCs/>
                <w:sz w:val="24"/>
                <w:szCs w:val="24"/>
              </w:rPr>
              <w:t>紧凑式和分离式家用太阳能热水系统的平均热损因数</w:t>
            </w:r>
            <w:r w:rsidRPr="00D17873">
              <w:rPr>
                <w:rFonts w:hint="eastAsia"/>
                <w:bCs/>
                <w:sz w:val="24"/>
                <w:szCs w:val="24"/>
              </w:rPr>
              <w:t>小于等于</w:t>
            </w:r>
            <w:r w:rsidRPr="00D17873">
              <w:rPr>
                <w:bCs/>
                <w:sz w:val="24"/>
                <w:szCs w:val="24"/>
              </w:rPr>
              <w:t>16 W/(</w:t>
            </w:r>
            <w:r w:rsidRPr="00D17873">
              <w:rPr>
                <w:rFonts w:hint="eastAsia"/>
                <w:bCs/>
                <w:sz w:val="24"/>
                <w:szCs w:val="24"/>
              </w:rPr>
              <w:t>m</w:t>
            </w:r>
            <w:r w:rsidRPr="00D17873">
              <w:rPr>
                <w:rFonts w:eastAsia="宋体" w:hAnsi="宋体" w:cs="宋体" w:hint="eastAsia"/>
                <w:bCs/>
                <w:sz w:val="24"/>
                <w:szCs w:val="24"/>
              </w:rPr>
              <w:t>³•</w:t>
            </w:r>
            <w:r w:rsidRPr="00D17873">
              <w:rPr>
                <w:rFonts w:hint="eastAsia"/>
                <w:bCs/>
                <w:sz w:val="24"/>
                <w:szCs w:val="24"/>
              </w:rPr>
              <w:t xml:space="preserve"> K</w:t>
            </w:r>
            <w:r w:rsidRPr="00D17873">
              <w:rPr>
                <w:bCs/>
                <w:sz w:val="24"/>
                <w:szCs w:val="24"/>
              </w:rPr>
              <w:t>）；</w:t>
            </w:r>
          </w:p>
        </w:tc>
      </w:tr>
      <w:tr w:rsidR="00CE32B5" w:rsidTr="002A283B">
        <w:trPr>
          <w:trHeight w:val="336"/>
        </w:trPr>
        <w:tc>
          <w:tcPr>
            <w:tcW w:w="1770" w:type="dxa"/>
            <w:tcBorders>
              <w:top w:val="single" w:sz="4" w:space="0" w:color="000000"/>
              <w:left w:val="single" w:sz="4" w:space="0" w:color="000000"/>
              <w:bottom w:val="single" w:sz="4" w:space="0" w:color="000000"/>
              <w:right w:val="single" w:sz="4" w:space="0" w:color="000000"/>
            </w:tcBorders>
            <w:vAlign w:val="center"/>
          </w:tcPr>
          <w:p w:rsidR="00CE32B5" w:rsidRPr="00D17873" w:rsidRDefault="00CE32B5" w:rsidP="006523D1">
            <w:pPr>
              <w:widowControl/>
              <w:spacing w:line="500" w:lineRule="exact"/>
              <w:jc w:val="center"/>
              <w:rPr>
                <w:bCs/>
                <w:sz w:val="24"/>
                <w:szCs w:val="24"/>
              </w:rPr>
            </w:pPr>
            <w:r w:rsidRPr="00D17873">
              <w:rPr>
                <w:bCs/>
                <w:sz w:val="24"/>
                <w:szCs w:val="24"/>
              </w:rPr>
              <w:lastRenderedPageBreak/>
              <w:t>平板</w:t>
            </w:r>
            <w:r w:rsidR="00804873" w:rsidRPr="00D17873">
              <w:rPr>
                <w:rFonts w:hint="eastAsia"/>
                <w:bCs/>
                <w:sz w:val="24"/>
                <w:szCs w:val="24"/>
              </w:rPr>
              <w:t>型太阳能集热器</w:t>
            </w:r>
          </w:p>
        </w:tc>
        <w:tc>
          <w:tcPr>
            <w:tcW w:w="3585" w:type="dxa"/>
            <w:tcBorders>
              <w:top w:val="single" w:sz="4" w:space="0" w:color="000000"/>
              <w:left w:val="nil"/>
              <w:bottom w:val="single" w:sz="4" w:space="0" w:color="000000"/>
              <w:right w:val="single" w:sz="4" w:space="0" w:color="000000"/>
            </w:tcBorders>
            <w:vAlign w:val="center"/>
          </w:tcPr>
          <w:p w:rsidR="00CE32B5" w:rsidRPr="00D17873" w:rsidRDefault="00CE32B5" w:rsidP="006523D1">
            <w:pPr>
              <w:widowControl/>
              <w:spacing w:line="500" w:lineRule="exact"/>
              <w:jc w:val="center"/>
              <w:rPr>
                <w:bCs/>
                <w:sz w:val="24"/>
                <w:szCs w:val="24"/>
              </w:rPr>
            </w:pPr>
            <w:r w:rsidRPr="00D17873">
              <w:rPr>
                <w:rFonts w:hint="eastAsia"/>
                <w:bCs/>
                <w:sz w:val="24"/>
                <w:szCs w:val="24"/>
              </w:rPr>
              <w:t>GB/T 6424-2007</w:t>
            </w:r>
          </w:p>
          <w:p w:rsidR="00CE32B5" w:rsidRPr="00D17873" w:rsidRDefault="00CE32B5" w:rsidP="006523D1">
            <w:pPr>
              <w:widowControl/>
              <w:spacing w:line="500" w:lineRule="exact"/>
              <w:jc w:val="center"/>
              <w:rPr>
                <w:bCs/>
                <w:sz w:val="24"/>
                <w:szCs w:val="24"/>
              </w:rPr>
            </w:pPr>
            <w:r w:rsidRPr="00D17873">
              <w:rPr>
                <w:rFonts w:hint="eastAsia"/>
                <w:bCs/>
                <w:sz w:val="24"/>
                <w:szCs w:val="24"/>
              </w:rPr>
              <w:t>GB/T 19141-2011</w:t>
            </w:r>
          </w:p>
        </w:tc>
        <w:tc>
          <w:tcPr>
            <w:tcW w:w="4470" w:type="dxa"/>
            <w:tcBorders>
              <w:top w:val="single" w:sz="4" w:space="0" w:color="000000"/>
              <w:left w:val="nil"/>
              <w:bottom w:val="single" w:sz="4" w:space="0" w:color="000000"/>
              <w:right w:val="single" w:sz="4" w:space="0" w:color="000000"/>
            </w:tcBorders>
            <w:vAlign w:val="center"/>
          </w:tcPr>
          <w:p w:rsidR="00CE32B5" w:rsidRPr="00D17873" w:rsidRDefault="00CE32B5" w:rsidP="00CE32B5">
            <w:pPr>
              <w:pStyle w:val="a4"/>
              <w:widowControl/>
              <w:numPr>
                <w:ilvl w:val="0"/>
                <w:numId w:val="10"/>
              </w:numPr>
              <w:spacing w:line="500" w:lineRule="exact"/>
              <w:ind w:rightChars="43" w:right="95"/>
              <w:rPr>
                <w:bCs/>
                <w:sz w:val="24"/>
                <w:szCs w:val="24"/>
              </w:rPr>
            </w:pPr>
            <w:r w:rsidRPr="00D17873">
              <w:rPr>
                <w:rFonts w:hint="eastAsia"/>
                <w:bCs/>
                <w:sz w:val="24"/>
                <w:szCs w:val="24"/>
              </w:rPr>
              <w:t>吸热涂层的吸收比应不低于0.92</w:t>
            </w:r>
          </w:p>
          <w:p w:rsidR="00CE32B5" w:rsidRPr="00D17873" w:rsidRDefault="00CE32B5" w:rsidP="00CE32B5">
            <w:pPr>
              <w:pStyle w:val="a4"/>
              <w:widowControl/>
              <w:numPr>
                <w:ilvl w:val="0"/>
                <w:numId w:val="10"/>
              </w:numPr>
              <w:spacing w:line="500" w:lineRule="exact"/>
              <w:ind w:rightChars="43" w:right="95"/>
              <w:rPr>
                <w:bCs/>
                <w:sz w:val="24"/>
                <w:szCs w:val="24"/>
              </w:rPr>
            </w:pPr>
            <w:r w:rsidRPr="00D17873">
              <w:rPr>
                <w:rFonts w:hint="eastAsia"/>
                <w:bCs/>
                <w:sz w:val="24"/>
                <w:szCs w:val="24"/>
              </w:rPr>
              <w:t>平板型太阳能集热器的瞬时效率截距应不低于0.72</w:t>
            </w:r>
          </w:p>
          <w:p w:rsidR="00CE32B5" w:rsidRPr="00D17873" w:rsidRDefault="00CE32B5" w:rsidP="00CE32B5">
            <w:pPr>
              <w:pStyle w:val="a4"/>
              <w:widowControl/>
              <w:numPr>
                <w:ilvl w:val="0"/>
                <w:numId w:val="10"/>
              </w:numPr>
              <w:spacing w:line="500" w:lineRule="exact"/>
              <w:ind w:rightChars="43" w:right="95"/>
              <w:rPr>
                <w:bCs/>
                <w:sz w:val="24"/>
                <w:szCs w:val="24"/>
              </w:rPr>
            </w:pPr>
            <w:r w:rsidRPr="00D17873">
              <w:rPr>
                <w:rFonts w:hint="eastAsia"/>
                <w:bCs/>
                <w:sz w:val="24"/>
                <w:szCs w:val="24"/>
              </w:rPr>
              <w:t>平板型太阳能集热器的总热损系统不大于6.0W/（㎡*</w:t>
            </w:r>
            <w:r w:rsidRPr="00D17873">
              <w:rPr>
                <w:sz w:val="24"/>
                <w:szCs w:val="24"/>
              </w:rPr>
              <w:t>℃</w:t>
            </w:r>
            <w:r w:rsidRPr="00D17873">
              <w:rPr>
                <w:rFonts w:hint="eastAsia"/>
                <w:bCs/>
                <w:sz w:val="24"/>
                <w:szCs w:val="24"/>
              </w:rPr>
              <w:t>）</w:t>
            </w:r>
          </w:p>
          <w:p w:rsidR="00CE32B5" w:rsidRPr="00D17873" w:rsidRDefault="00CE32B5" w:rsidP="00CE32B5">
            <w:pPr>
              <w:pStyle w:val="a4"/>
              <w:widowControl/>
              <w:numPr>
                <w:ilvl w:val="0"/>
                <w:numId w:val="10"/>
              </w:numPr>
              <w:spacing w:line="500" w:lineRule="exact"/>
              <w:ind w:rightChars="43" w:right="95"/>
              <w:rPr>
                <w:bCs/>
                <w:sz w:val="24"/>
                <w:szCs w:val="24"/>
              </w:rPr>
            </w:pPr>
            <w:r w:rsidRPr="00D17873">
              <w:rPr>
                <w:bCs/>
                <w:sz w:val="24"/>
                <w:szCs w:val="24"/>
              </w:rPr>
              <w:t>当日太阳辐照量为17 MJ/</w:t>
            </w:r>
            <w:r w:rsidRPr="00D17873">
              <w:rPr>
                <w:rFonts w:hint="eastAsia"/>
                <w:bCs/>
                <w:sz w:val="24"/>
                <w:szCs w:val="24"/>
              </w:rPr>
              <w:t>㎡</w:t>
            </w:r>
            <w:r w:rsidRPr="00D17873">
              <w:rPr>
                <w:bCs/>
                <w:sz w:val="24"/>
                <w:szCs w:val="24"/>
              </w:rPr>
              <w:t xml:space="preserve"> 时，贮热水箱内集热结束时水的温度</w:t>
            </w:r>
            <w:r w:rsidRPr="00D17873">
              <w:rPr>
                <w:rFonts w:hint="eastAsia"/>
                <w:bCs/>
                <w:sz w:val="24"/>
                <w:szCs w:val="24"/>
              </w:rPr>
              <w:t>大于等于</w:t>
            </w:r>
            <w:r w:rsidRPr="00D17873">
              <w:rPr>
                <w:bCs/>
                <w:sz w:val="24"/>
                <w:szCs w:val="24"/>
              </w:rPr>
              <w:t>45℃，紧凑式和闷晒式太阳能热水系统单位轮廓采光面积贮热水箱内水的日有用得热量</w:t>
            </w:r>
            <w:r w:rsidRPr="00D17873">
              <w:rPr>
                <w:rFonts w:hint="eastAsia"/>
                <w:bCs/>
                <w:sz w:val="24"/>
                <w:szCs w:val="24"/>
              </w:rPr>
              <w:t>大于等于</w:t>
            </w:r>
            <w:r w:rsidRPr="00D17873">
              <w:rPr>
                <w:bCs/>
                <w:sz w:val="24"/>
                <w:szCs w:val="24"/>
              </w:rPr>
              <w:t>7. 7 MJ/m2 z分离直接式（分体单回路）太阳能热水系统的日有用得热量</w:t>
            </w:r>
            <w:r w:rsidRPr="00D17873">
              <w:rPr>
                <w:rFonts w:hint="eastAsia"/>
                <w:bCs/>
                <w:sz w:val="24"/>
                <w:szCs w:val="24"/>
              </w:rPr>
              <w:t>大于等于</w:t>
            </w:r>
            <w:r w:rsidRPr="00D17873">
              <w:rPr>
                <w:bCs/>
                <w:sz w:val="24"/>
                <w:szCs w:val="24"/>
              </w:rPr>
              <w:t>7.0 MJ/m2；分离间接式太阳能热水系统的日有用得热量</w:t>
            </w:r>
            <w:r w:rsidRPr="00D17873">
              <w:rPr>
                <w:rFonts w:hint="eastAsia"/>
                <w:bCs/>
                <w:sz w:val="24"/>
                <w:szCs w:val="24"/>
              </w:rPr>
              <w:t>大于等于</w:t>
            </w:r>
            <w:r w:rsidRPr="00D17873">
              <w:rPr>
                <w:bCs/>
                <w:sz w:val="24"/>
                <w:szCs w:val="24"/>
              </w:rPr>
              <w:t>6. 6 MJ/m2 。</w:t>
            </w:r>
          </w:p>
          <w:p w:rsidR="00CE32B5" w:rsidRPr="00D17873" w:rsidRDefault="00CE32B5" w:rsidP="00CE32B5">
            <w:pPr>
              <w:pStyle w:val="a4"/>
              <w:widowControl/>
              <w:numPr>
                <w:ilvl w:val="0"/>
                <w:numId w:val="10"/>
              </w:numPr>
              <w:spacing w:line="500" w:lineRule="exact"/>
              <w:ind w:rightChars="43" w:right="95"/>
              <w:rPr>
                <w:bCs/>
                <w:sz w:val="24"/>
                <w:szCs w:val="24"/>
              </w:rPr>
            </w:pPr>
            <w:r w:rsidRPr="00D17873">
              <w:rPr>
                <w:bCs/>
                <w:sz w:val="24"/>
                <w:szCs w:val="24"/>
              </w:rPr>
              <w:t>紧凑式和分离式家用太阳能热水系统的平均热损因数</w:t>
            </w:r>
            <w:r w:rsidRPr="00D17873">
              <w:rPr>
                <w:rFonts w:hint="eastAsia"/>
                <w:bCs/>
                <w:sz w:val="24"/>
                <w:szCs w:val="24"/>
              </w:rPr>
              <w:t>小于等于</w:t>
            </w:r>
            <w:r w:rsidRPr="00D17873">
              <w:rPr>
                <w:bCs/>
                <w:sz w:val="24"/>
                <w:szCs w:val="24"/>
              </w:rPr>
              <w:t>16 W/(</w:t>
            </w:r>
            <w:r w:rsidRPr="00D17873">
              <w:rPr>
                <w:rFonts w:hint="eastAsia"/>
                <w:bCs/>
                <w:sz w:val="24"/>
                <w:szCs w:val="24"/>
              </w:rPr>
              <w:t>m</w:t>
            </w:r>
            <w:r w:rsidRPr="00D17873">
              <w:rPr>
                <w:rFonts w:eastAsia="宋体" w:hAnsi="宋体" w:cs="宋体" w:hint="eastAsia"/>
                <w:bCs/>
                <w:sz w:val="24"/>
                <w:szCs w:val="24"/>
              </w:rPr>
              <w:t>³•</w:t>
            </w:r>
            <w:r w:rsidRPr="00D17873">
              <w:rPr>
                <w:rFonts w:hint="eastAsia"/>
                <w:bCs/>
                <w:sz w:val="24"/>
                <w:szCs w:val="24"/>
              </w:rPr>
              <w:t xml:space="preserve"> K</w:t>
            </w:r>
            <w:r w:rsidRPr="00D17873">
              <w:rPr>
                <w:bCs/>
                <w:sz w:val="24"/>
                <w:szCs w:val="24"/>
              </w:rPr>
              <w:t xml:space="preserve">）； </w:t>
            </w:r>
          </w:p>
        </w:tc>
      </w:tr>
      <w:tr w:rsidR="00804873" w:rsidTr="002A283B">
        <w:trPr>
          <w:trHeight w:val="336"/>
        </w:trPr>
        <w:tc>
          <w:tcPr>
            <w:tcW w:w="1770" w:type="dxa"/>
            <w:tcBorders>
              <w:top w:val="single" w:sz="4" w:space="0" w:color="000000"/>
              <w:left w:val="single" w:sz="4" w:space="0" w:color="000000"/>
              <w:bottom w:val="single" w:sz="4" w:space="0" w:color="000000"/>
              <w:right w:val="single" w:sz="4" w:space="0" w:color="000000"/>
            </w:tcBorders>
            <w:vAlign w:val="center"/>
          </w:tcPr>
          <w:p w:rsidR="00804873" w:rsidRPr="00D17873" w:rsidRDefault="00C343FB" w:rsidP="006523D1">
            <w:pPr>
              <w:widowControl/>
              <w:spacing w:line="500" w:lineRule="exact"/>
              <w:jc w:val="center"/>
              <w:rPr>
                <w:bCs/>
                <w:sz w:val="24"/>
                <w:szCs w:val="24"/>
              </w:rPr>
            </w:pPr>
            <w:r w:rsidRPr="00D17873">
              <w:rPr>
                <w:rFonts w:hint="eastAsia"/>
                <w:bCs/>
                <w:sz w:val="24"/>
                <w:szCs w:val="24"/>
              </w:rPr>
              <w:t>太阳灶</w:t>
            </w:r>
          </w:p>
        </w:tc>
        <w:tc>
          <w:tcPr>
            <w:tcW w:w="3585" w:type="dxa"/>
            <w:tcBorders>
              <w:top w:val="single" w:sz="4" w:space="0" w:color="000000"/>
              <w:left w:val="nil"/>
              <w:bottom w:val="single" w:sz="4" w:space="0" w:color="000000"/>
              <w:right w:val="single" w:sz="4" w:space="0" w:color="000000"/>
            </w:tcBorders>
            <w:vAlign w:val="center"/>
          </w:tcPr>
          <w:p w:rsidR="00804873" w:rsidRPr="00D17873" w:rsidRDefault="00B902EE" w:rsidP="006523D1">
            <w:pPr>
              <w:widowControl/>
              <w:spacing w:line="500" w:lineRule="exact"/>
              <w:jc w:val="center"/>
              <w:rPr>
                <w:bCs/>
                <w:sz w:val="24"/>
                <w:szCs w:val="24"/>
              </w:rPr>
            </w:pPr>
            <w:r w:rsidRPr="00D17873">
              <w:rPr>
                <w:bCs/>
                <w:sz w:val="24"/>
                <w:szCs w:val="24"/>
              </w:rPr>
              <w:t>NB/T 34003-2011 聚光型太阳灶通用技术条件</w:t>
            </w:r>
          </w:p>
          <w:p w:rsidR="00B902EE" w:rsidRPr="00D17873" w:rsidRDefault="00B902EE" w:rsidP="006523D1">
            <w:pPr>
              <w:widowControl/>
              <w:spacing w:line="500" w:lineRule="exact"/>
              <w:jc w:val="center"/>
              <w:rPr>
                <w:bCs/>
                <w:sz w:val="24"/>
                <w:szCs w:val="24"/>
              </w:rPr>
            </w:pPr>
            <w:r w:rsidRPr="00D17873">
              <w:rPr>
                <w:rFonts w:hint="eastAsia"/>
                <w:bCs/>
                <w:sz w:val="24"/>
                <w:szCs w:val="24"/>
              </w:rPr>
              <w:t>NY/T 219-2003 聚光型太阳灶</w:t>
            </w:r>
          </w:p>
        </w:tc>
        <w:tc>
          <w:tcPr>
            <w:tcW w:w="4470" w:type="dxa"/>
            <w:tcBorders>
              <w:top w:val="single" w:sz="4" w:space="0" w:color="000000"/>
              <w:left w:val="nil"/>
              <w:bottom w:val="single" w:sz="4" w:space="0" w:color="000000"/>
              <w:right w:val="single" w:sz="4" w:space="0" w:color="000000"/>
            </w:tcBorders>
            <w:vAlign w:val="center"/>
          </w:tcPr>
          <w:p w:rsidR="00804873" w:rsidRPr="00D17873" w:rsidRDefault="00B902EE" w:rsidP="00B902EE">
            <w:pPr>
              <w:widowControl/>
              <w:spacing w:line="500" w:lineRule="exact"/>
              <w:ind w:rightChars="43" w:right="95"/>
              <w:rPr>
                <w:bCs/>
                <w:sz w:val="24"/>
                <w:szCs w:val="24"/>
              </w:rPr>
            </w:pPr>
            <w:r w:rsidRPr="00D17873">
              <w:rPr>
                <w:rFonts w:hint="eastAsia"/>
                <w:bCs/>
                <w:sz w:val="24"/>
                <w:szCs w:val="24"/>
              </w:rPr>
              <w:t>光效率</w:t>
            </w:r>
            <w:r w:rsidR="00C343FB" w:rsidRPr="00D17873">
              <w:rPr>
                <w:rFonts w:hint="eastAsia"/>
                <w:bCs/>
                <w:sz w:val="24"/>
                <w:szCs w:val="24"/>
              </w:rPr>
              <w:t>不低于</w:t>
            </w:r>
            <w:r w:rsidRPr="00D17873">
              <w:rPr>
                <w:rFonts w:hint="eastAsia"/>
                <w:bCs/>
                <w:sz w:val="24"/>
                <w:szCs w:val="24"/>
              </w:rPr>
              <w:t>65%</w:t>
            </w:r>
            <w:r w:rsidR="00C343FB" w:rsidRPr="00D17873">
              <w:rPr>
                <w:rFonts w:hint="eastAsia"/>
                <w:bCs/>
                <w:sz w:val="24"/>
                <w:szCs w:val="24"/>
              </w:rPr>
              <w:t>，额定功率不小于455W/m</w:t>
            </w:r>
            <w:r w:rsidR="00C343FB" w:rsidRPr="00D17873">
              <w:rPr>
                <w:rFonts w:hint="eastAsia"/>
                <w:bCs/>
                <w:sz w:val="24"/>
                <w:szCs w:val="24"/>
                <w:vertAlign w:val="superscript"/>
              </w:rPr>
              <w:t>2</w:t>
            </w:r>
            <w:r w:rsidR="00C343FB" w:rsidRPr="00D17873">
              <w:rPr>
                <w:rFonts w:hint="eastAsia"/>
                <w:bCs/>
                <w:sz w:val="24"/>
                <w:szCs w:val="24"/>
              </w:rPr>
              <w:t>，锅圈中心处400℃以上温区光斑面积不小于50cm</w:t>
            </w:r>
            <w:r w:rsidR="00C343FB" w:rsidRPr="00D17873">
              <w:rPr>
                <w:rFonts w:hint="eastAsia"/>
                <w:bCs/>
                <w:sz w:val="24"/>
                <w:szCs w:val="24"/>
                <w:vertAlign w:val="superscript"/>
              </w:rPr>
              <w:t>2</w:t>
            </w:r>
            <w:r w:rsidR="00C343FB" w:rsidRPr="00D17873">
              <w:rPr>
                <w:rFonts w:hint="eastAsia"/>
                <w:bCs/>
                <w:sz w:val="24"/>
                <w:szCs w:val="24"/>
              </w:rPr>
              <w:t>，不大于200cm</w:t>
            </w:r>
            <w:r w:rsidR="00C343FB" w:rsidRPr="00D17873">
              <w:rPr>
                <w:rFonts w:hint="eastAsia"/>
                <w:bCs/>
                <w:sz w:val="24"/>
                <w:szCs w:val="24"/>
                <w:vertAlign w:val="superscript"/>
              </w:rPr>
              <w:t>2</w:t>
            </w:r>
            <w:r w:rsidR="00C343FB" w:rsidRPr="00D17873">
              <w:rPr>
                <w:rFonts w:hint="eastAsia"/>
                <w:bCs/>
                <w:sz w:val="24"/>
                <w:szCs w:val="24"/>
              </w:rPr>
              <w:t>。</w:t>
            </w:r>
          </w:p>
        </w:tc>
      </w:tr>
      <w:tr w:rsidR="00CE32B5" w:rsidTr="002A283B">
        <w:trPr>
          <w:trHeight w:val="336"/>
        </w:trPr>
        <w:tc>
          <w:tcPr>
            <w:tcW w:w="1770" w:type="dxa"/>
            <w:tcBorders>
              <w:top w:val="single" w:sz="4" w:space="0" w:color="000000"/>
              <w:left w:val="single" w:sz="4" w:space="0" w:color="000000"/>
              <w:bottom w:val="single" w:sz="4" w:space="0" w:color="000000"/>
              <w:right w:val="single" w:sz="4" w:space="0" w:color="000000"/>
            </w:tcBorders>
            <w:vAlign w:val="center"/>
          </w:tcPr>
          <w:p w:rsidR="00CE32B5" w:rsidRPr="00D17873" w:rsidRDefault="007F211C" w:rsidP="006523D1">
            <w:pPr>
              <w:widowControl/>
              <w:spacing w:line="500" w:lineRule="exact"/>
              <w:jc w:val="center"/>
              <w:rPr>
                <w:bCs/>
                <w:sz w:val="24"/>
                <w:szCs w:val="24"/>
              </w:rPr>
            </w:pPr>
            <w:r w:rsidRPr="00D17873">
              <w:rPr>
                <w:rFonts w:hint="eastAsia"/>
                <w:bCs/>
                <w:sz w:val="24"/>
                <w:szCs w:val="24"/>
              </w:rPr>
              <w:t>全玻璃</w:t>
            </w:r>
            <w:r w:rsidR="00CE32B5" w:rsidRPr="00D17873">
              <w:rPr>
                <w:bCs/>
                <w:sz w:val="24"/>
                <w:szCs w:val="24"/>
              </w:rPr>
              <w:t>真空</w:t>
            </w:r>
            <w:r w:rsidRPr="00D17873">
              <w:rPr>
                <w:rFonts w:hint="eastAsia"/>
                <w:bCs/>
                <w:sz w:val="24"/>
                <w:szCs w:val="24"/>
              </w:rPr>
              <w:t>太阳能集热</w:t>
            </w:r>
            <w:r w:rsidR="00CE32B5" w:rsidRPr="00D17873">
              <w:rPr>
                <w:bCs/>
                <w:sz w:val="24"/>
                <w:szCs w:val="24"/>
              </w:rPr>
              <w:t>管</w:t>
            </w:r>
          </w:p>
        </w:tc>
        <w:tc>
          <w:tcPr>
            <w:tcW w:w="3585" w:type="dxa"/>
            <w:tcBorders>
              <w:top w:val="single" w:sz="4" w:space="0" w:color="000000"/>
              <w:left w:val="nil"/>
              <w:bottom w:val="single" w:sz="4" w:space="0" w:color="000000"/>
              <w:right w:val="single" w:sz="4" w:space="0" w:color="000000"/>
            </w:tcBorders>
            <w:vAlign w:val="center"/>
          </w:tcPr>
          <w:p w:rsidR="00CE32B5" w:rsidRPr="00D17873" w:rsidRDefault="00CE32B5" w:rsidP="006523D1">
            <w:pPr>
              <w:widowControl/>
              <w:spacing w:line="500" w:lineRule="exact"/>
              <w:jc w:val="center"/>
              <w:rPr>
                <w:bCs/>
                <w:sz w:val="24"/>
                <w:szCs w:val="24"/>
              </w:rPr>
            </w:pPr>
            <w:r w:rsidRPr="00D17873">
              <w:rPr>
                <w:bCs/>
                <w:sz w:val="24"/>
                <w:szCs w:val="24"/>
              </w:rPr>
              <w:t>GBT 17049-</w:t>
            </w:r>
            <w:r w:rsidRPr="00D17873">
              <w:rPr>
                <w:rFonts w:hint="eastAsia"/>
                <w:bCs/>
                <w:sz w:val="24"/>
                <w:szCs w:val="24"/>
              </w:rPr>
              <w:t>2005</w:t>
            </w:r>
          </w:p>
        </w:tc>
        <w:tc>
          <w:tcPr>
            <w:tcW w:w="4470" w:type="dxa"/>
            <w:tcBorders>
              <w:top w:val="single" w:sz="4" w:space="0" w:color="000000"/>
              <w:left w:val="nil"/>
              <w:bottom w:val="single" w:sz="4" w:space="0" w:color="000000"/>
              <w:right w:val="single" w:sz="4" w:space="0" w:color="000000"/>
            </w:tcBorders>
            <w:vAlign w:val="center"/>
          </w:tcPr>
          <w:p w:rsidR="00CE32B5" w:rsidRPr="00D17873" w:rsidRDefault="00CE32B5" w:rsidP="006523D1">
            <w:pPr>
              <w:widowControl/>
              <w:spacing w:line="500" w:lineRule="exact"/>
              <w:ind w:left="360" w:rightChars="43" w:right="95" w:hangingChars="150" w:hanging="360"/>
              <w:rPr>
                <w:bCs/>
                <w:sz w:val="24"/>
                <w:szCs w:val="24"/>
              </w:rPr>
            </w:pPr>
            <w:r w:rsidRPr="00D17873">
              <w:rPr>
                <w:rFonts w:hint="eastAsia"/>
                <w:bCs/>
                <w:sz w:val="24"/>
                <w:szCs w:val="24"/>
              </w:rPr>
              <w:t>1.罩玻璃管外径为</w:t>
            </w:r>
            <w:r w:rsidRPr="00D17873">
              <w:rPr>
                <w:bCs/>
                <w:sz w:val="24"/>
                <w:szCs w:val="24"/>
              </w:rPr>
              <w:t>47mm，太阳辐照度G</w:t>
            </w:r>
            <w:r w:rsidRPr="00D17873">
              <w:rPr>
                <w:rFonts w:hint="eastAsia"/>
                <w:bCs/>
                <w:sz w:val="24"/>
                <w:szCs w:val="24"/>
              </w:rPr>
              <w:t>≥</w:t>
            </w:r>
            <w:r w:rsidRPr="00D17873">
              <w:rPr>
                <w:bCs/>
                <w:sz w:val="24"/>
                <w:szCs w:val="24"/>
              </w:rPr>
              <w:t>800W/</w:t>
            </w:r>
            <w:r w:rsidRPr="00D17873">
              <w:rPr>
                <w:rFonts w:hint="eastAsia"/>
                <w:bCs/>
                <w:sz w:val="24"/>
                <w:szCs w:val="24"/>
              </w:rPr>
              <w:t>㎡</w:t>
            </w:r>
            <w:r w:rsidRPr="00D17873">
              <w:rPr>
                <w:bCs/>
                <w:sz w:val="24"/>
                <w:szCs w:val="24"/>
              </w:rPr>
              <w:t>，环境温度8℃</w:t>
            </w:r>
            <w:r w:rsidRPr="00D17873">
              <w:rPr>
                <w:rFonts w:hint="eastAsia"/>
                <w:bCs/>
                <w:sz w:val="24"/>
                <w:szCs w:val="24"/>
              </w:rPr>
              <w:t>≤</w:t>
            </w:r>
            <w:r w:rsidRPr="00D17873">
              <w:rPr>
                <w:bCs/>
                <w:sz w:val="24"/>
                <w:szCs w:val="24"/>
              </w:rPr>
              <w:t>t</w:t>
            </w:r>
            <w:r w:rsidRPr="00D17873">
              <w:rPr>
                <w:rFonts w:hint="eastAsia"/>
                <w:bCs/>
                <w:sz w:val="24"/>
                <w:szCs w:val="24"/>
              </w:rPr>
              <w:t>≤</w:t>
            </w:r>
            <w:r w:rsidRPr="00D17873">
              <w:rPr>
                <w:bCs/>
                <w:sz w:val="24"/>
                <w:szCs w:val="24"/>
              </w:rPr>
              <w:t>30℃，全玻璃真空太 阳集热管以水</w:t>
            </w:r>
            <w:r w:rsidRPr="00D17873">
              <w:rPr>
                <w:bCs/>
                <w:sz w:val="24"/>
                <w:szCs w:val="24"/>
              </w:rPr>
              <w:lastRenderedPageBreak/>
              <w:t>为传热工质，初始温度不低于</w:t>
            </w:r>
            <w:r w:rsidRPr="00D17873">
              <w:rPr>
                <w:rFonts w:hint="eastAsia"/>
                <w:bCs/>
                <w:sz w:val="24"/>
                <w:szCs w:val="24"/>
              </w:rPr>
              <w:t>环境</w:t>
            </w:r>
            <w:r w:rsidRPr="00D17873">
              <w:rPr>
                <w:bCs/>
                <w:sz w:val="24"/>
                <w:szCs w:val="24"/>
              </w:rPr>
              <w:t>温度，</w:t>
            </w:r>
            <w:r w:rsidRPr="00D17873">
              <w:rPr>
                <w:rFonts w:hint="eastAsia"/>
                <w:bCs/>
                <w:sz w:val="24"/>
                <w:szCs w:val="24"/>
              </w:rPr>
              <w:t>闷晒</w:t>
            </w:r>
            <w:r w:rsidRPr="00D17873">
              <w:rPr>
                <w:bCs/>
                <w:sz w:val="24"/>
                <w:szCs w:val="24"/>
              </w:rPr>
              <w:t>至水温升高35℃所需的太阳辐照量</w:t>
            </w:r>
            <w:r w:rsidRPr="00D17873">
              <w:rPr>
                <w:rFonts w:hint="eastAsia"/>
                <w:bCs/>
                <w:sz w:val="24"/>
                <w:szCs w:val="24"/>
              </w:rPr>
              <w:t>H≤</w:t>
            </w:r>
            <w:r w:rsidRPr="00D17873">
              <w:rPr>
                <w:bCs/>
                <w:sz w:val="24"/>
                <w:szCs w:val="24"/>
              </w:rPr>
              <w:t>3. 7 MJ/</w:t>
            </w:r>
            <w:r w:rsidRPr="00D17873">
              <w:rPr>
                <w:rFonts w:hint="eastAsia"/>
                <w:bCs/>
                <w:sz w:val="24"/>
                <w:szCs w:val="24"/>
              </w:rPr>
              <w:t>㎡</w:t>
            </w:r>
            <w:r w:rsidRPr="00D17873">
              <w:rPr>
                <w:bCs/>
                <w:sz w:val="24"/>
                <w:szCs w:val="24"/>
              </w:rPr>
              <w:t xml:space="preserve"> </w:t>
            </w:r>
            <w:r w:rsidRPr="00D17873">
              <w:rPr>
                <w:bCs/>
                <w:sz w:val="24"/>
                <w:szCs w:val="24"/>
              </w:rPr>
              <w:cr/>
              <w:t>罩玻璃管外径为58mm，太阳辐照度G</w:t>
            </w:r>
            <w:r w:rsidRPr="00D17873">
              <w:rPr>
                <w:rFonts w:hint="eastAsia"/>
                <w:bCs/>
                <w:sz w:val="24"/>
                <w:szCs w:val="24"/>
              </w:rPr>
              <w:t>≥</w:t>
            </w:r>
            <w:r w:rsidRPr="00D17873">
              <w:rPr>
                <w:bCs/>
                <w:sz w:val="24"/>
                <w:szCs w:val="24"/>
              </w:rPr>
              <w:t>800W/</w:t>
            </w:r>
            <w:r w:rsidRPr="00D17873">
              <w:rPr>
                <w:rFonts w:hint="eastAsia"/>
                <w:bCs/>
                <w:sz w:val="24"/>
                <w:szCs w:val="24"/>
              </w:rPr>
              <w:t>㎡</w:t>
            </w:r>
            <w:r w:rsidRPr="00D17873">
              <w:rPr>
                <w:bCs/>
                <w:sz w:val="24"/>
                <w:szCs w:val="24"/>
              </w:rPr>
              <w:t>，环境温度8℃</w:t>
            </w:r>
            <w:r w:rsidRPr="00D17873">
              <w:rPr>
                <w:rFonts w:hint="eastAsia"/>
                <w:bCs/>
                <w:sz w:val="24"/>
                <w:szCs w:val="24"/>
              </w:rPr>
              <w:t>≤</w:t>
            </w:r>
            <w:r w:rsidRPr="00D17873">
              <w:rPr>
                <w:bCs/>
                <w:sz w:val="24"/>
                <w:szCs w:val="24"/>
              </w:rPr>
              <w:t>t</w:t>
            </w:r>
            <w:r w:rsidRPr="00D17873">
              <w:rPr>
                <w:rFonts w:hint="eastAsia"/>
                <w:bCs/>
                <w:sz w:val="24"/>
                <w:szCs w:val="24"/>
              </w:rPr>
              <w:t>≤</w:t>
            </w:r>
            <w:r w:rsidRPr="00D17873">
              <w:rPr>
                <w:bCs/>
                <w:sz w:val="24"/>
                <w:szCs w:val="24"/>
              </w:rPr>
              <w:t>30℃，全玻璃真空太 阳集热管以水为传热工质，初始温度不低于</w:t>
            </w:r>
            <w:r w:rsidRPr="00D17873">
              <w:rPr>
                <w:rFonts w:hint="eastAsia"/>
                <w:bCs/>
                <w:sz w:val="24"/>
                <w:szCs w:val="24"/>
              </w:rPr>
              <w:t>环境</w:t>
            </w:r>
            <w:r w:rsidRPr="00D17873">
              <w:rPr>
                <w:bCs/>
                <w:sz w:val="24"/>
                <w:szCs w:val="24"/>
              </w:rPr>
              <w:t>温度，</w:t>
            </w:r>
            <w:r w:rsidRPr="00D17873">
              <w:rPr>
                <w:rFonts w:hint="eastAsia"/>
                <w:bCs/>
                <w:sz w:val="24"/>
                <w:szCs w:val="24"/>
              </w:rPr>
              <w:t>闷晒</w:t>
            </w:r>
            <w:r w:rsidRPr="00D17873">
              <w:rPr>
                <w:bCs/>
                <w:sz w:val="24"/>
                <w:szCs w:val="24"/>
              </w:rPr>
              <w:t>至水温升高35℃所需的太阳辐照量</w:t>
            </w:r>
            <w:r w:rsidRPr="00D17873">
              <w:rPr>
                <w:rFonts w:hint="eastAsia"/>
                <w:bCs/>
                <w:sz w:val="24"/>
                <w:szCs w:val="24"/>
              </w:rPr>
              <w:t>H≤4</w:t>
            </w:r>
            <w:r w:rsidRPr="00D17873">
              <w:rPr>
                <w:bCs/>
                <w:sz w:val="24"/>
                <w:szCs w:val="24"/>
              </w:rPr>
              <w:t>. 7 MJ/</w:t>
            </w:r>
            <w:r w:rsidRPr="00D17873">
              <w:rPr>
                <w:rFonts w:hint="eastAsia"/>
                <w:bCs/>
                <w:sz w:val="24"/>
                <w:szCs w:val="24"/>
              </w:rPr>
              <w:t>㎡</w:t>
            </w:r>
            <w:r w:rsidRPr="00D17873">
              <w:rPr>
                <w:bCs/>
                <w:sz w:val="24"/>
                <w:szCs w:val="24"/>
              </w:rPr>
              <w:t xml:space="preserve"> </w:t>
            </w:r>
          </w:p>
          <w:p w:rsidR="00CE32B5" w:rsidRPr="00D17873" w:rsidRDefault="00CE32B5" w:rsidP="006523D1">
            <w:pPr>
              <w:widowControl/>
              <w:spacing w:line="500" w:lineRule="exact"/>
              <w:ind w:left="240" w:rightChars="43" w:right="95" w:hangingChars="100" w:hanging="240"/>
              <w:rPr>
                <w:bCs/>
                <w:sz w:val="24"/>
                <w:szCs w:val="24"/>
              </w:rPr>
            </w:pPr>
            <w:r w:rsidRPr="00D17873">
              <w:rPr>
                <w:rFonts w:hint="eastAsia"/>
                <w:bCs/>
                <w:sz w:val="24"/>
                <w:szCs w:val="24"/>
              </w:rPr>
              <w:t>2.全玻璃真空太阳集热管的平均热损系数小于等于0.85 W/（㎡*</w:t>
            </w:r>
            <w:r w:rsidRPr="00D17873">
              <w:rPr>
                <w:sz w:val="24"/>
                <w:szCs w:val="24"/>
              </w:rPr>
              <w:t>℃</w:t>
            </w:r>
            <w:r w:rsidRPr="00D17873">
              <w:rPr>
                <w:rFonts w:hint="eastAsia"/>
                <w:bCs/>
                <w:sz w:val="24"/>
                <w:szCs w:val="24"/>
              </w:rPr>
              <w:t>）</w:t>
            </w:r>
          </w:p>
          <w:p w:rsidR="00CE32B5" w:rsidRPr="00D17873" w:rsidRDefault="00CE32B5" w:rsidP="006523D1">
            <w:pPr>
              <w:widowControl/>
              <w:spacing w:line="500" w:lineRule="exact"/>
              <w:ind w:rightChars="43" w:right="95"/>
              <w:rPr>
                <w:bCs/>
                <w:sz w:val="24"/>
                <w:szCs w:val="24"/>
              </w:rPr>
            </w:pPr>
            <w:r w:rsidRPr="00D17873">
              <w:rPr>
                <w:rFonts w:hint="eastAsia"/>
                <w:bCs/>
                <w:sz w:val="24"/>
                <w:szCs w:val="24"/>
              </w:rPr>
              <w:t>3.全玻璃真空太阳集热管真空夹层内的气压压强小于等于5.0x10</w:t>
            </w:r>
            <w:r w:rsidRPr="00D17873">
              <w:rPr>
                <w:rFonts w:hint="eastAsia"/>
                <w:bCs/>
                <w:sz w:val="24"/>
                <w:szCs w:val="24"/>
                <w:vertAlign w:val="superscript"/>
              </w:rPr>
              <w:t>-2</w:t>
            </w:r>
            <w:r w:rsidRPr="00D17873">
              <w:rPr>
                <w:rFonts w:hint="eastAsia"/>
                <w:bCs/>
                <w:sz w:val="24"/>
                <w:szCs w:val="24"/>
              </w:rPr>
              <w:t>Pa</w:t>
            </w:r>
          </w:p>
        </w:tc>
      </w:tr>
      <w:tr w:rsidR="00CE32B5" w:rsidTr="002A283B">
        <w:trPr>
          <w:trHeight w:val="336"/>
        </w:trPr>
        <w:tc>
          <w:tcPr>
            <w:tcW w:w="1770" w:type="dxa"/>
            <w:tcBorders>
              <w:top w:val="single" w:sz="4" w:space="0" w:color="000000"/>
              <w:left w:val="single" w:sz="4" w:space="0" w:color="000000"/>
              <w:bottom w:val="single" w:sz="4" w:space="0" w:color="000000"/>
              <w:right w:val="single" w:sz="4" w:space="0" w:color="000000"/>
            </w:tcBorders>
            <w:vAlign w:val="center"/>
          </w:tcPr>
          <w:p w:rsidR="00CE32B5" w:rsidRPr="00D17873" w:rsidRDefault="00CE32B5" w:rsidP="006523D1">
            <w:pPr>
              <w:widowControl/>
              <w:spacing w:line="500" w:lineRule="exact"/>
              <w:jc w:val="center"/>
              <w:rPr>
                <w:bCs/>
                <w:sz w:val="24"/>
                <w:szCs w:val="24"/>
              </w:rPr>
            </w:pPr>
            <w:r w:rsidRPr="00D17873">
              <w:rPr>
                <w:bCs/>
                <w:sz w:val="24"/>
                <w:szCs w:val="24"/>
              </w:rPr>
              <w:lastRenderedPageBreak/>
              <w:t>平板</w:t>
            </w:r>
            <w:r w:rsidR="00C343FB" w:rsidRPr="00D17873">
              <w:rPr>
                <w:rFonts w:hint="eastAsia"/>
                <w:bCs/>
                <w:sz w:val="24"/>
                <w:szCs w:val="24"/>
              </w:rPr>
              <w:t>集热器</w:t>
            </w:r>
            <w:r w:rsidRPr="00D17873">
              <w:rPr>
                <w:bCs/>
                <w:sz w:val="24"/>
                <w:szCs w:val="24"/>
              </w:rPr>
              <w:t>吸热</w:t>
            </w:r>
            <w:r w:rsidR="00C343FB" w:rsidRPr="00D17873">
              <w:rPr>
                <w:rFonts w:hint="eastAsia"/>
                <w:bCs/>
                <w:sz w:val="24"/>
                <w:szCs w:val="24"/>
              </w:rPr>
              <w:t>体</w:t>
            </w:r>
          </w:p>
        </w:tc>
        <w:tc>
          <w:tcPr>
            <w:tcW w:w="3585" w:type="dxa"/>
            <w:tcBorders>
              <w:top w:val="single" w:sz="4" w:space="0" w:color="000000"/>
              <w:left w:val="nil"/>
              <w:bottom w:val="single" w:sz="4" w:space="0" w:color="000000"/>
              <w:right w:val="single" w:sz="4" w:space="0" w:color="000000"/>
            </w:tcBorders>
            <w:vAlign w:val="center"/>
          </w:tcPr>
          <w:p w:rsidR="00CE32B5" w:rsidRPr="00D17873" w:rsidRDefault="00CE32B5" w:rsidP="006523D1">
            <w:pPr>
              <w:widowControl/>
              <w:spacing w:line="500" w:lineRule="exact"/>
              <w:jc w:val="center"/>
              <w:rPr>
                <w:bCs/>
                <w:sz w:val="24"/>
                <w:szCs w:val="24"/>
              </w:rPr>
            </w:pPr>
            <w:r w:rsidRPr="00D17873">
              <w:rPr>
                <w:rFonts w:hint="eastAsia"/>
                <w:bCs/>
                <w:sz w:val="24"/>
                <w:szCs w:val="24"/>
              </w:rPr>
              <w:t>平板型太阳能集热器吸热体技术要求</w:t>
            </w:r>
            <w:r w:rsidRPr="00D17873">
              <w:rPr>
                <w:bCs/>
                <w:sz w:val="24"/>
                <w:szCs w:val="24"/>
              </w:rPr>
              <w:t xml:space="preserve"> </w:t>
            </w:r>
          </w:p>
          <w:p w:rsidR="00CE32B5" w:rsidRPr="00D17873" w:rsidRDefault="00CE32B5" w:rsidP="006523D1">
            <w:pPr>
              <w:widowControl/>
              <w:spacing w:line="500" w:lineRule="exact"/>
              <w:jc w:val="center"/>
              <w:rPr>
                <w:bCs/>
                <w:sz w:val="24"/>
                <w:szCs w:val="24"/>
              </w:rPr>
            </w:pPr>
            <w:r w:rsidRPr="00D17873">
              <w:rPr>
                <w:bCs/>
                <w:sz w:val="24"/>
                <w:szCs w:val="24"/>
              </w:rPr>
              <w:t>GB-T 26974-2011</w:t>
            </w:r>
          </w:p>
        </w:tc>
        <w:tc>
          <w:tcPr>
            <w:tcW w:w="4470" w:type="dxa"/>
            <w:tcBorders>
              <w:top w:val="single" w:sz="4" w:space="0" w:color="000000"/>
              <w:left w:val="nil"/>
              <w:bottom w:val="single" w:sz="4" w:space="0" w:color="000000"/>
              <w:right w:val="single" w:sz="4" w:space="0" w:color="000000"/>
            </w:tcBorders>
            <w:vAlign w:val="center"/>
          </w:tcPr>
          <w:p w:rsidR="00CE32B5" w:rsidRPr="00D17873" w:rsidRDefault="00CE32B5" w:rsidP="006523D1">
            <w:pPr>
              <w:widowControl/>
              <w:spacing w:line="500" w:lineRule="exact"/>
              <w:ind w:rightChars="43" w:right="95"/>
              <w:rPr>
                <w:bCs/>
                <w:sz w:val="24"/>
                <w:szCs w:val="24"/>
              </w:rPr>
            </w:pPr>
            <w:r w:rsidRPr="00D17873">
              <w:rPr>
                <w:rFonts w:hint="eastAsia"/>
                <w:bCs/>
                <w:sz w:val="24"/>
                <w:szCs w:val="24"/>
              </w:rPr>
              <w:t>涂层太阳能吸收比≥0.92，涂层工艺为真空镀、电镀的涂层80</w:t>
            </w:r>
            <w:r w:rsidRPr="00D17873">
              <w:rPr>
                <w:bCs/>
                <w:sz w:val="24"/>
                <w:szCs w:val="24"/>
              </w:rPr>
              <w:t>℃</w:t>
            </w:r>
            <w:r w:rsidRPr="00D17873">
              <w:rPr>
                <w:rFonts w:hint="eastAsia"/>
                <w:bCs/>
                <w:sz w:val="24"/>
                <w:szCs w:val="24"/>
              </w:rPr>
              <w:t>时法向发射比≤0.10，其他工艺的涂层80</w:t>
            </w:r>
            <w:r w:rsidRPr="00D17873">
              <w:rPr>
                <w:bCs/>
                <w:sz w:val="24"/>
                <w:szCs w:val="24"/>
              </w:rPr>
              <w:t>℃</w:t>
            </w:r>
            <w:r w:rsidRPr="00D17873">
              <w:rPr>
                <w:rFonts w:hint="eastAsia"/>
                <w:bCs/>
                <w:sz w:val="24"/>
                <w:szCs w:val="24"/>
              </w:rPr>
              <w:t>时法向发射比≤0.20</w:t>
            </w:r>
            <w:r w:rsidR="00C343FB" w:rsidRPr="00D17873">
              <w:rPr>
                <w:rFonts w:hint="eastAsia"/>
                <w:bCs/>
                <w:sz w:val="24"/>
                <w:szCs w:val="24"/>
              </w:rPr>
              <w:t>；</w:t>
            </w:r>
          </w:p>
          <w:p w:rsidR="00C343FB" w:rsidRPr="00D17873" w:rsidRDefault="00C343FB" w:rsidP="006523D1">
            <w:pPr>
              <w:widowControl/>
              <w:spacing w:line="500" w:lineRule="exact"/>
              <w:ind w:rightChars="43" w:right="95"/>
              <w:rPr>
                <w:bCs/>
                <w:sz w:val="24"/>
                <w:szCs w:val="24"/>
              </w:rPr>
            </w:pPr>
            <w:r w:rsidRPr="00D17873">
              <w:rPr>
                <w:rFonts w:hint="eastAsia"/>
                <w:bCs/>
                <w:sz w:val="24"/>
                <w:szCs w:val="24"/>
              </w:rPr>
              <w:t>吸热体表面光学性能的衰减系数不大于0.05。</w:t>
            </w:r>
          </w:p>
        </w:tc>
      </w:tr>
      <w:tr w:rsidR="00CE32B5" w:rsidTr="002A283B">
        <w:trPr>
          <w:trHeight w:val="336"/>
        </w:trPr>
        <w:tc>
          <w:tcPr>
            <w:tcW w:w="1770" w:type="dxa"/>
            <w:tcBorders>
              <w:top w:val="single" w:sz="4" w:space="0" w:color="000000"/>
              <w:left w:val="single" w:sz="4" w:space="0" w:color="000000"/>
              <w:bottom w:val="single" w:sz="4" w:space="0" w:color="000000"/>
              <w:right w:val="single" w:sz="4" w:space="0" w:color="000000"/>
            </w:tcBorders>
            <w:vAlign w:val="center"/>
          </w:tcPr>
          <w:p w:rsidR="00CE32B5" w:rsidRPr="00D17873" w:rsidRDefault="00CE32B5" w:rsidP="006523D1">
            <w:pPr>
              <w:widowControl/>
              <w:spacing w:line="500" w:lineRule="exact"/>
              <w:jc w:val="center"/>
              <w:rPr>
                <w:bCs/>
                <w:sz w:val="24"/>
                <w:szCs w:val="24"/>
              </w:rPr>
            </w:pPr>
            <w:r w:rsidRPr="00D17873">
              <w:rPr>
                <w:bCs/>
                <w:sz w:val="24"/>
                <w:szCs w:val="24"/>
              </w:rPr>
              <w:t>工程联箱</w:t>
            </w:r>
          </w:p>
        </w:tc>
        <w:tc>
          <w:tcPr>
            <w:tcW w:w="3585" w:type="dxa"/>
            <w:tcBorders>
              <w:top w:val="single" w:sz="4" w:space="0" w:color="000000"/>
              <w:left w:val="nil"/>
              <w:bottom w:val="single" w:sz="4" w:space="0" w:color="000000"/>
              <w:right w:val="single" w:sz="4" w:space="0" w:color="000000"/>
            </w:tcBorders>
            <w:vAlign w:val="center"/>
          </w:tcPr>
          <w:p w:rsidR="00CE32B5" w:rsidRPr="00D17873" w:rsidRDefault="00CE32B5" w:rsidP="006523D1">
            <w:pPr>
              <w:widowControl/>
              <w:spacing w:line="500" w:lineRule="exact"/>
              <w:jc w:val="center"/>
              <w:rPr>
                <w:bCs/>
                <w:sz w:val="24"/>
                <w:szCs w:val="24"/>
              </w:rPr>
            </w:pPr>
          </w:p>
        </w:tc>
        <w:tc>
          <w:tcPr>
            <w:tcW w:w="4470" w:type="dxa"/>
            <w:tcBorders>
              <w:top w:val="single" w:sz="4" w:space="0" w:color="000000"/>
              <w:left w:val="nil"/>
              <w:bottom w:val="single" w:sz="4" w:space="0" w:color="000000"/>
              <w:right w:val="single" w:sz="4" w:space="0" w:color="000000"/>
            </w:tcBorders>
            <w:vAlign w:val="center"/>
          </w:tcPr>
          <w:p w:rsidR="00CE32B5" w:rsidRPr="00D17873" w:rsidRDefault="00CE32B5" w:rsidP="006523D1">
            <w:pPr>
              <w:widowControl/>
              <w:spacing w:line="500" w:lineRule="exact"/>
              <w:ind w:rightChars="43" w:right="95"/>
              <w:jc w:val="center"/>
              <w:rPr>
                <w:bCs/>
                <w:sz w:val="24"/>
                <w:szCs w:val="24"/>
              </w:rPr>
            </w:pPr>
            <w:r w:rsidRPr="00D17873">
              <w:rPr>
                <w:rFonts w:hint="eastAsia"/>
                <w:bCs/>
                <w:sz w:val="24"/>
                <w:szCs w:val="24"/>
              </w:rPr>
              <w:t>不腐蚀、具有一定承压能力</w:t>
            </w:r>
          </w:p>
        </w:tc>
      </w:tr>
      <w:tr w:rsidR="00CE32B5" w:rsidTr="002A283B">
        <w:trPr>
          <w:trHeight w:val="336"/>
        </w:trPr>
        <w:tc>
          <w:tcPr>
            <w:tcW w:w="1770" w:type="dxa"/>
            <w:tcBorders>
              <w:top w:val="single" w:sz="4" w:space="0" w:color="000000"/>
              <w:left w:val="single" w:sz="4" w:space="0" w:color="000000"/>
              <w:bottom w:val="single" w:sz="4" w:space="0" w:color="000000"/>
              <w:right w:val="single" w:sz="4" w:space="0" w:color="000000"/>
            </w:tcBorders>
            <w:vAlign w:val="center"/>
          </w:tcPr>
          <w:p w:rsidR="00CE32B5" w:rsidRDefault="00CE32B5" w:rsidP="006523D1">
            <w:pPr>
              <w:widowControl/>
              <w:spacing w:line="500" w:lineRule="exact"/>
              <w:jc w:val="center"/>
              <w:rPr>
                <w:rFonts w:eastAsia="仿宋_GB2312"/>
                <w:bCs/>
                <w:sz w:val="24"/>
                <w:szCs w:val="28"/>
              </w:rPr>
            </w:pPr>
            <w:r>
              <w:rPr>
                <w:rFonts w:eastAsia="仿宋_GB2312"/>
                <w:bCs/>
                <w:sz w:val="24"/>
                <w:szCs w:val="28"/>
              </w:rPr>
              <w:t>产品类型</w:t>
            </w:r>
          </w:p>
        </w:tc>
        <w:tc>
          <w:tcPr>
            <w:tcW w:w="3585" w:type="dxa"/>
            <w:tcBorders>
              <w:top w:val="single" w:sz="4" w:space="0" w:color="000000"/>
              <w:left w:val="nil"/>
              <w:bottom w:val="single" w:sz="4" w:space="0" w:color="000000"/>
              <w:right w:val="single" w:sz="4" w:space="0" w:color="000000"/>
            </w:tcBorders>
            <w:vAlign w:val="center"/>
          </w:tcPr>
          <w:p w:rsidR="00CE32B5" w:rsidRDefault="00CE32B5" w:rsidP="006523D1">
            <w:pPr>
              <w:widowControl/>
              <w:spacing w:line="500" w:lineRule="exact"/>
              <w:jc w:val="center"/>
              <w:rPr>
                <w:rFonts w:eastAsia="仿宋_GB2312"/>
                <w:bCs/>
                <w:sz w:val="24"/>
                <w:szCs w:val="28"/>
              </w:rPr>
            </w:pPr>
            <w:r>
              <w:rPr>
                <w:rFonts w:eastAsia="仿宋_GB2312"/>
                <w:bCs/>
                <w:sz w:val="24"/>
                <w:szCs w:val="28"/>
              </w:rPr>
              <w:t>参考标准</w:t>
            </w:r>
            <w:r>
              <w:rPr>
                <w:rFonts w:eastAsia="仿宋_GB2312" w:hint="eastAsia"/>
                <w:bCs/>
                <w:sz w:val="24"/>
                <w:szCs w:val="28"/>
              </w:rPr>
              <w:t>/</w:t>
            </w:r>
            <w:r>
              <w:rPr>
                <w:rFonts w:eastAsia="仿宋_GB2312" w:hint="eastAsia"/>
                <w:bCs/>
                <w:sz w:val="24"/>
                <w:szCs w:val="28"/>
              </w:rPr>
              <w:t>认证要求</w:t>
            </w:r>
          </w:p>
        </w:tc>
        <w:tc>
          <w:tcPr>
            <w:tcW w:w="4470" w:type="dxa"/>
            <w:tcBorders>
              <w:top w:val="single" w:sz="4" w:space="0" w:color="000000"/>
              <w:left w:val="nil"/>
              <w:bottom w:val="single" w:sz="4" w:space="0" w:color="000000"/>
              <w:right w:val="single" w:sz="4" w:space="0" w:color="000000"/>
            </w:tcBorders>
            <w:vAlign w:val="center"/>
          </w:tcPr>
          <w:p w:rsidR="00CE32B5" w:rsidRDefault="00CE32B5" w:rsidP="006523D1">
            <w:pPr>
              <w:widowControl/>
              <w:spacing w:line="500" w:lineRule="exact"/>
              <w:ind w:rightChars="43" w:right="95"/>
              <w:jc w:val="center"/>
              <w:rPr>
                <w:rFonts w:eastAsia="仿宋_GB2312"/>
                <w:bCs/>
                <w:sz w:val="24"/>
                <w:szCs w:val="28"/>
              </w:rPr>
            </w:pPr>
            <w:r>
              <w:rPr>
                <w:rFonts w:eastAsia="仿宋_GB2312"/>
                <w:bCs/>
                <w:sz w:val="24"/>
                <w:szCs w:val="28"/>
              </w:rPr>
              <w:t>相关指标和基本参数要求</w:t>
            </w:r>
          </w:p>
        </w:tc>
      </w:tr>
      <w:tr w:rsidR="00956FBE" w:rsidTr="002A283B">
        <w:trPr>
          <w:trHeight w:val="336"/>
        </w:trPr>
        <w:tc>
          <w:tcPr>
            <w:tcW w:w="9825" w:type="dxa"/>
            <w:gridSpan w:val="3"/>
            <w:tcBorders>
              <w:top w:val="single" w:sz="4" w:space="0" w:color="000000"/>
              <w:left w:val="single" w:sz="4" w:space="0" w:color="000000"/>
              <w:bottom w:val="single" w:sz="4" w:space="0" w:color="000000"/>
              <w:right w:val="single" w:sz="4" w:space="0" w:color="000000"/>
            </w:tcBorders>
            <w:vAlign w:val="center"/>
          </w:tcPr>
          <w:p w:rsidR="00956FBE" w:rsidRPr="00655248" w:rsidRDefault="00956FBE" w:rsidP="002A283B">
            <w:pPr>
              <w:widowControl/>
              <w:spacing w:line="500" w:lineRule="exact"/>
              <w:ind w:rightChars="43" w:right="95"/>
              <w:jc w:val="center"/>
              <w:rPr>
                <w:rFonts w:eastAsia="仿宋_GB2312"/>
                <w:b/>
                <w:bCs/>
                <w:sz w:val="24"/>
                <w:szCs w:val="28"/>
              </w:rPr>
            </w:pPr>
            <w:r w:rsidRPr="00655248">
              <w:rPr>
                <w:rFonts w:eastAsia="仿宋_GB2312" w:hint="eastAsia"/>
                <w:b/>
                <w:bCs/>
                <w:sz w:val="24"/>
                <w:szCs w:val="28"/>
              </w:rPr>
              <w:t>二、光伏产品</w:t>
            </w:r>
          </w:p>
        </w:tc>
      </w:tr>
      <w:tr w:rsidR="00956FBE" w:rsidTr="002A283B">
        <w:trPr>
          <w:trHeight w:val="1302"/>
        </w:trPr>
        <w:tc>
          <w:tcPr>
            <w:tcW w:w="1770" w:type="dxa"/>
            <w:tcBorders>
              <w:top w:val="single" w:sz="4" w:space="0" w:color="000000"/>
              <w:left w:val="single" w:sz="4" w:space="0" w:color="000000"/>
              <w:bottom w:val="single" w:sz="4" w:space="0" w:color="000000"/>
              <w:right w:val="single" w:sz="4" w:space="0" w:color="000000"/>
            </w:tcBorders>
            <w:vAlign w:val="center"/>
          </w:tcPr>
          <w:p w:rsidR="00956FBE" w:rsidRPr="00C64A8B" w:rsidRDefault="00956FBE" w:rsidP="002A283B">
            <w:pPr>
              <w:widowControl/>
              <w:spacing w:line="500" w:lineRule="exact"/>
              <w:jc w:val="center"/>
              <w:rPr>
                <w:sz w:val="24"/>
                <w:szCs w:val="24"/>
              </w:rPr>
            </w:pPr>
            <w:r w:rsidRPr="00C64A8B">
              <w:rPr>
                <w:sz w:val="24"/>
                <w:szCs w:val="24"/>
              </w:rPr>
              <w:t>晶硅组件</w:t>
            </w:r>
          </w:p>
        </w:tc>
        <w:tc>
          <w:tcPr>
            <w:tcW w:w="3585" w:type="dxa"/>
            <w:tcBorders>
              <w:top w:val="single" w:sz="4" w:space="0" w:color="000000"/>
              <w:left w:val="nil"/>
              <w:bottom w:val="single" w:sz="4" w:space="0" w:color="000000"/>
              <w:right w:val="single" w:sz="4" w:space="0" w:color="000000"/>
            </w:tcBorders>
            <w:vAlign w:val="center"/>
          </w:tcPr>
          <w:p w:rsidR="004724B8" w:rsidRDefault="00E0494F" w:rsidP="00E0494F">
            <w:pPr>
              <w:widowControl/>
              <w:spacing w:line="500" w:lineRule="exact"/>
              <w:rPr>
                <w:rFonts w:eastAsia="仿宋_GB2312"/>
                <w:sz w:val="24"/>
                <w:szCs w:val="28"/>
              </w:rPr>
            </w:pPr>
            <w:bookmarkStart w:id="0" w:name="OLE_LINK1"/>
            <w:r>
              <w:rPr>
                <w:rFonts w:eastAsia="仿宋_GB2312"/>
                <w:sz w:val="24"/>
                <w:szCs w:val="28"/>
              </w:rPr>
              <w:t>GB/T 9535</w:t>
            </w:r>
            <w:r>
              <w:rPr>
                <w:rFonts w:eastAsia="仿宋_GB2312"/>
                <w:sz w:val="24"/>
                <w:szCs w:val="28"/>
              </w:rPr>
              <w:t>－</w:t>
            </w:r>
            <w:r>
              <w:rPr>
                <w:rFonts w:eastAsia="仿宋_GB2312"/>
                <w:sz w:val="24"/>
                <w:szCs w:val="28"/>
              </w:rPr>
              <w:t>1998</w:t>
            </w:r>
          </w:p>
          <w:p w:rsidR="00956FBE" w:rsidRPr="00C64A8B" w:rsidRDefault="00E0494F" w:rsidP="00E0494F">
            <w:pPr>
              <w:widowControl/>
              <w:spacing w:line="500" w:lineRule="exact"/>
              <w:rPr>
                <w:sz w:val="24"/>
                <w:szCs w:val="24"/>
              </w:rPr>
            </w:pPr>
            <w:r w:rsidRPr="00E0494F">
              <w:rPr>
                <w:rFonts w:hint="eastAsia"/>
                <w:sz w:val="24"/>
                <w:szCs w:val="24"/>
              </w:rPr>
              <w:t>地面用</w:t>
            </w:r>
            <w:r w:rsidR="00956FBE" w:rsidRPr="00C64A8B">
              <w:rPr>
                <w:sz w:val="24"/>
                <w:szCs w:val="24"/>
              </w:rPr>
              <w:t>晶体硅光伏组件：设计鉴定和定型</w:t>
            </w:r>
            <w:bookmarkEnd w:id="0"/>
          </w:p>
        </w:tc>
        <w:tc>
          <w:tcPr>
            <w:tcW w:w="4470" w:type="dxa"/>
            <w:tcBorders>
              <w:top w:val="single" w:sz="4" w:space="0" w:color="000000"/>
              <w:left w:val="nil"/>
              <w:bottom w:val="single" w:sz="4" w:space="0" w:color="000000"/>
              <w:right w:val="single" w:sz="4" w:space="0" w:color="000000"/>
            </w:tcBorders>
            <w:vAlign w:val="center"/>
          </w:tcPr>
          <w:p w:rsidR="00956FBE" w:rsidRPr="00C64A8B" w:rsidRDefault="00956FBE" w:rsidP="002A283B">
            <w:pPr>
              <w:widowControl/>
              <w:numPr>
                <w:ilvl w:val="0"/>
                <w:numId w:val="3"/>
              </w:numPr>
              <w:autoSpaceDE/>
              <w:autoSpaceDN/>
              <w:spacing w:line="500" w:lineRule="exact"/>
              <w:ind w:rightChars="43" w:right="95"/>
              <w:jc w:val="both"/>
              <w:rPr>
                <w:sz w:val="24"/>
                <w:szCs w:val="24"/>
              </w:rPr>
            </w:pPr>
            <w:r w:rsidRPr="00C64A8B">
              <w:rPr>
                <w:sz w:val="24"/>
                <w:szCs w:val="24"/>
              </w:rPr>
              <w:t>多晶硅电池组件和单晶硅电池组件的光电转换效率分别不低于1</w:t>
            </w:r>
            <w:r w:rsidR="006F0871">
              <w:rPr>
                <w:sz w:val="24"/>
                <w:szCs w:val="24"/>
              </w:rPr>
              <w:t>6</w:t>
            </w:r>
            <w:r w:rsidR="004724B8">
              <w:rPr>
                <w:rFonts w:hint="eastAsia"/>
                <w:sz w:val="24"/>
                <w:szCs w:val="24"/>
              </w:rPr>
              <w:t>.5</w:t>
            </w:r>
            <w:r w:rsidRPr="00C64A8B">
              <w:rPr>
                <w:sz w:val="24"/>
                <w:szCs w:val="24"/>
              </w:rPr>
              <w:t>%和1</w:t>
            </w:r>
            <w:r w:rsidR="004724B8">
              <w:rPr>
                <w:rFonts w:hint="eastAsia"/>
                <w:sz w:val="24"/>
                <w:szCs w:val="24"/>
              </w:rPr>
              <w:t>7</w:t>
            </w:r>
            <w:r w:rsidRPr="00C64A8B">
              <w:rPr>
                <w:sz w:val="24"/>
                <w:szCs w:val="24"/>
              </w:rPr>
              <w:t>%。</w:t>
            </w:r>
          </w:p>
          <w:p w:rsidR="00956FBE" w:rsidRPr="00C64A8B" w:rsidRDefault="00891BB1" w:rsidP="002A283B">
            <w:pPr>
              <w:widowControl/>
              <w:numPr>
                <w:ilvl w:val="0"/>
                <w:numId w:val="3"/>
              </w:numPr>
              <w:autoSpaceDE/>
              <w:autoSpaceDN/>
              <w:spacing w:line="500" w:lineRule="exact"/>
              <w:ind w:rightChars="43" w:right="95"/>
              <w:jc w:val="both"/>
              <w:rPr>
                <w:sz w:val="24"/>
                <w:szCs w:val="24"/>
              </w:rPr>
            </w:pPr>
            <w:r>
              <w:rPr>
                <w:rFonts w:hint="eastAsia"/>
                <w:color w:val="000000"/>
                <w:sz w:val="25"/>
                <w:szCs w:val="25"/>
              </w:rPr>
              <w:t>多晶硅电池组件和单晶硅电池组件</w:t>
            </w:r>
            <w:r>
              <w:rPr>
                <w:rFonts w:hint="eastAsia"/>
                <w:color w:val="000000"/>
                <w:sz w:val="25"/>
                <w:szCs w:val="25"/>
              </w:rPr>
              <w:lastRenderedPageBreak/>
              <w:t>衰减率首年分别不高于2.5%和3%，后续每年不高于0.7%，25年内不高于20%。</w:t>
            </w:r>
          </w:p>
        </w:tc>
      </w:tr>
      <w:tr w:rsidR="00956FBE" w:rsidTr="002A283B">
        <w:trPr>
          <w:trHeight w:val="680"/>
        </w:trPr>
        <w:tc>
          <w:tcPr>
            <w:tcW w:w="1770" w:type="dxa"/>
            <w:tcBorders>
              <w:top w:val="single" w:sz="4" w:space="0" w:color="000000"/>
              <w:left w:val="single" w:sz="4" w:space="0" w:color="000000"/>
              <w:bottom w:val="single" w:sz="4" w:space="0" w:color="000000"/>
              <w:right w:val="single" w:sz="4" w:space="0" w:color="000000"/>
            </w:tcBorders>
            <w:vAlign w:val="center"/>
          </w:tcPr>
          <w:p w:rsidR="00956FBE" w:rsidRPr="00C64A8B" w:rsidRDefault="00956FBE" w:rsidP="002A283B">
            <w:pPr>
              <w:widowControl/>
              <w:spacing w:line="500" w:lineRule="exact"/>
              <w:jc w:val="center"/>
              <w:rPr>
                <w:sz w:val="24"/>
                <w:szCs w:val="24"/>
              </w:rPr>
            </w:pPr>
            <w:r w:rsidRPr="00C64A8B">
              <w:rPr>
                <w:sz w:val="24"/>
                <w:szCs w:val="24"/>
              </w:rPr>
              <w:lastRenderedPageBreak/>
              <w:t>薄膜组件</w:t>
            </w:r>
          </w:p>
        </w:tc>
        <w:tc>
          <w:tcPr>
            <w:tcW w:w="3585" w:type="dxa"/>
            <w:tcBorders>
              <w:top w:val="single" w:sz="4" w:space="0" w:color="000000"/>
              <w:left w:val="nil"/>
              <w:bottom w:val="single" w:sz="4" w:space="0" w:color="000000"/>
              <w:right w:val="single" w:sz="4" w:space="0" w:color="000000"/>
            </w:tcBorders>
            <w:vAlign w:val="center"/>
          </w:tcPr>
          <w:p w:rsidR="00E0494F" w:rsidRDefault="00E0494F" w:rsidP="002A283B">
            <w:pPr>
              <w:widowControl/>
              <w:spacing w:line="500" w:lineRule="exact"/>
              <w:rPr>
                <w:sz w:val="24"/>
                <w:szCs w:val="24"/>
              </w:rPr>
            </w:pPr>
            <w:r w:rsidRPr="00C64A8B">
              <w:rPr>
                <w:sz w:val="24"/>
                <w:szCs w:val="24"/>
              </w:rPr>
              <w:t>GB/T 18911-2002</w:t>
            </w:r>
          </w:p>
          <w:p w:rsidR="00956FBE" w:rsidRPr="00C64A8B" w:rsidRDefault="00956FBE" w:rsidP="00E0494F">
            <w:pPr>
              <w:widowControl/>
              <w:spacing w:line="500" w:lineRule="exact"/>
              <w:rPr>
                <w:sz w:val="24"/>
                <w:szCs w:val="24"/>
              </w:rPr>
            </w:pPr>
            <w:r w:rsidRPr="00C64A8B">
              <w:rPr>
                <w:sz w:val="24"/>
                <w:szCs w:val="24"/>
              </w:rPr>
              <w:t>薄膜光伏组件：设计鉴定和定型</w:t>
            </w:r>
          </w:p>
        </w:tc>
        <w:tc>
          <w:tcPr>
            <w:tcW w:w="4470" w:type="dxa"/>
            <w:tcBorders>
              <w:top w:val="single" w:sz="4" w:space="0" w:color="000000"/>
              <w:left w:val="nil"/>
              <w:bottom w:val="single" w:sz="4" w:space="0" w:color="000000"/>
              <w:right w:val="single" w:sz="4" w:space="0" w:color="000000"/>
            </w:tcBorders>
            <w:vAlign w:val="center"/>
          </w:tcPr>
          <w:p w:rsidR="00956FBE" w:rsidRPr="00C64A8B" w:rsidRDefault="00956FBE" w:rsidP="002A283B">
            <w:pPr>
              <w:widowControl/>
              <w:spacing w:line="500" w:lineRule="exact"/>
              <w:ind w:rightChars="43" w:right="95"/>
              <w:rPr>
                <w:sz w:val="24"/>
                <w:szCs w:val="24"/>
              </w:rPr>
            </w:pPr>
            <w:r w:rsidRPr="00C64A8B">
              <w:rPr>
                <w:sz w:val="24"/>
                <w:szCs w:val="24"/>
              </w:rPr>
              <w:t>1.硅基、铜铟镓硒、碲化镉及其他薄膜电池组件光电转换效率分别不低于8%、1</w:t>
            </w:r>
            <w:r w:rsidR="006F0871">
              <w:rPr>
                <w:sz w:val="24"/>
                <w:szCs w:val="24"/>
              </w:rPr>
              <w:t>3</w:t>
            </w:r>
            <w:r w:rsidRPr="00C64A8B">
              <w:rPr>
                <w:sz w:val="24"/>
                <w:szCs w:val="24"/>
              </w:rPr>
              <w:t>%、1</w:t>
            </w:r>
            <w:r w:rsidR="006F0871">
              <w:rPr>
                <w:sz w:val="24"/>
                <w:szCs w:val="24"/>
              </w:rPr>
              <w:t>2</w:t>
            </w:r>
            <w:r w:rsidRPr="00C64A8B">
              <w:rPr>
                <w:sz w:val="24"/>
                <w:szCs w:val="24"/>
              </w:rPr>
              <w:t>%、10%。</w:t>
            </w:r>
          </w:p>
          <w:p w:rsidR="00956FBE" w:rsidRPr="00C64A8B" w:rsidRDefault="00956FBE" w:rsidP="002A283B">
            <w:pPr>
              <w:widowControl/>
              <w:spacing w:line="500" w:lineRule="exact"/>
              <w:ind w:rightChars="43" w:right="95"/>
              <w:rPr>
                <w:sz w:val="24"/>
                <w:szCs w:val="24"/>
              </w:rPr>
            </w:pPr>
            <w:r w:rsidRPr="00C64A8B">
              <w:rPr>
                <w:sz w:val="24"/>
                <w:szCs w:val="24"/>
              </w:rPr>
              <w:t>2.</w:t>
            </w:r>
            <w:r w:rsidR="00891BB1">
              <w:rPr>
                <w:rFonts w:hint="eastAsia"/>
                <w:color w:val="000000"/>
                <w:sz w:val="25"/>
                <w:szCs w:val="25"/>
              </w:rPr>
              <w:t xml:space="preserve"> 薄膜电池组件衰减率首年不高于5%，后续每年不高于0.4%，25年内不高于15%。</w:t>
            </w:r>
          </w:p>
        </w:tc>
      </w:tr>
      <w:tr w:rsidR="00956FBE" w:rsidTr="002A283B">
        <w:trPr>
          <w:trHeight w:val="680"/>
        </w:trPr>
        <w:tc>
          <w:tcPr>
            <w:tcW w:w="1770" w:type="dxa"/>
            <w:tcBorders>
              <w:top w:val="single" w:sz="4" w:space="0" w:color="000000"/>
              <w:left w:val="single" w:sz="4" w:space="0" w:color="000000"/>
              <w:bottom w:val="single" w:sz="4" w:space="0" w:color="000000"/>
              <w:right w:val="single" w:sz="4" w:space="0" w:color="000000"/>
            </w:tcBorders>
            <w:vAlign w:val="center"/>
          </w:tcPr>
          <w:p w:rsidR="00956FBE" w:rsidRPr="00C64A8B" w:rsidRDefault="00956FBE" w:rsidP="002A283B">
            <w:pPr>
              <w:widowControl/>
              <w:spacing w:line="500" w:lineRule="exact"/>
              <w:jc w:val="center"/>
              <w:rPr>
                <w:sz w:val="24"/>
                <w:szCs w:val="24"/>
              </w:rPr>
            </w:pPr>
            <w:r w:rsidRPr="00C64A8B">
              <w:rPr>
                <w:sz w:val="24"/>
                <w:szCs w:val="24"/>
              </w:rPr>
              <w:t>BIPV组件</w:t>
            </w:r>
          </w:p>
        </w:tc>
        <w:tc>
          <w:tcPr>
            <w:tcW w:w="3585" w:type="dxa"/>
            <w:tcBorders>
              <w:top w:val="single" w:sz="4" w:space="0" w:color="000000"/>
              <w:left w:val="nil"/>
              <w:bottom w:val="single" w:sz="4" w:space="0" w:color="000000"/>
              <w:right w:val="single" w:sz="4" w:space="0" w:color="000000"/>
            </w:tcBorders>
            <w:vAlign w:val="center"/>
          </w:tcPr>
          <w:p w:rsidR="004724B8" w:rsidRDefault="004724B8" w:rsidP="00E0494F">
            <w:pPr>
              <w:widowControl/>
              <w:spacing w:line="500" w:lineRule="exact"/>
              <w:rPr>
                <w:sz w:val="24"/>
                <w:szCs w:val="24"/>
              </w:rPr>
            </w:pPr>
            <w:r>
              <w:rPr>
                <w:sz w:val="24"/>
                <w:szCs w:val="24"/>
              </w:rPr>
              <w:t>1.</w:t>
            </w:r>
            <w:r w:rsidR="00956FBE" w:rsidRPr="00C64A8B">
              <w:rPr>
                <w:sz w:val="24"/>
                <w:szCs w:val="24"/>
              </w:rPr>
              <w:t>CQC建筑物光伏PV组件认证技术规范</w:t>
            </w:r>
          </w:p>
          <w:p w:rsidR="004724B8" w:rsidRDefault="00E0494F" w:rsidP="00E0494F">
            <w:pPr>
              <w:widowControl/>
              <w:spacing w:line="500" w:lineRule="exact"/>
              <w:rPr>
                <w:sz w:val="24"/>
                <w:szCs w:val="24"/>
              </w:rPr>
            </w:pPr>
            <w:r w:rsidRPr="00C64A8B">
              <w:rPr>
                <w:sz w:val="24"/>
                <w:szCs w:val="24"/>
              </w:rPr>
              <w:t xml:space="preserve"> </w:t>
            </w:r>
            <w:r w:rsidR="004724B8">
              <w:rPr>
                <w:sz w:val="24"/>
                <w:szCs w:val="24"/>
              </w:rPr>
              <w:t>2.</w:t>
            </w:r>
            <w:r w:rsidRPr="00C64A8B">
              <w:rPr>
                <w:sz w:val="24"/>
                <w:szCs w:val="24"/>
              </w:rPr>
              <w:t>GB/T 21086-2007</w:t>
            </w:r>
          </w:p>
          <w:p w:rsidR="00A84289" w:rsidRPr="00C64A8B" w:rsidRDefault="00956FBE" w:rsidP="00E0494F">
            <w:pPr>
              <w:widowControl/>
              <w:spacing w:line="500" w:lineRule="exact"/>
              <w:rPr>
                <w:sz w:val="24"/>
                <w:szCs w:val="24"/>
              </w:rPr>
            </w:pPr>
            <w:r w:rsidRPr="00C64A8B">
              <w:rPr>
                <w:sz w:val="24"/>
                <w:szCs w:val="24"/>
              </w:rPr>
              <w:t>建筑幕墙规范</w:t>
            </w:r>
          </w:p>
        </w:tc>
        <w:tc>
          <w:tcPr>
            <w:tcW w:w="4470" w:type="dxa"/>
            <w:tcBorders>
              <w:top w:val="single" w:sz="4" w:space="0" w:color="000000"/>
              <w:left w:val="nil"/>
              <w:bottom w:val="single" w:sz="4" w:space="0" w:color="000000"/>
              <w:right w:val="single" w:sz="4" w:space="0" w:color="000000"/>
            </w:tcBorders>
            <w:vAlign w:val="center"/>
          </w:tcPr>
          <w:p w:rsidR="00956FBE" w:rsidRPr="00C64A8B" w:rsidRDefault="00956FBE" w:rsidP="002A283B">
            <w:pPr>
              <w:widowControl/>
              <w:tabs>
                <w:tab w:val="left" w:pos="373"/>
              </w:tabs>
              <w:spacing w:line="500" w:lineRule="exact"/>
              <w:ind w:rightChars="43" w:right="95"/>
              <w:rPr>
                <w:sz w:val="24"/>
                <w:szCs w:val="24"/>
              </w:rPr>
            </w:pPr>
            <w:r w:rsidRPr="00C64A8B">
              <w:rPr>
                <w:sz w:val="24"/>
                <w:szCs w:val="24"/>
              </w:rPr>
              <w:t>1.光伏幕墙前片玻璃厚度不小于3.2mm，后片玻璃厚度不小于5mm，PVB厚度不小于0.76mm，电气性能符合建筑安全要求。</w:t>
            </w:r>
          </w:p>
          <w:p w:rsidR="00956FBE" w:rsidRPr="00C64A8B" w:rsidRDefault="00956FBE" w:rsidP="002A283B">
            <w:pPr>
              <w:widowControl/>
              <w:tabs>
                <w:tab w:val="left" w:pos="373"/>
              </w:tabs>
              <w:spacing w:line="500" w:lineRule="exact"/>
              <w:ind w:rightChars="43" w:right="95"/>
              <w:rPr>
                <w:sz w:val="24"/>
                <w:szCs w:val="24"/>
              </w:rPr>
            </w:pPr>
            <w:r w:rsidRPr="00C64A8B">
              <w:rPr>
                <w:sz w:val="24"/>
                <w:szCs w:val="24"/>
              </w:rPr>
              <w:t>2.光伏瓦单位面积重量：&lt;27KG/平方米，瓦片吸水率:&lt;0.5%。</w:t>
            </w:r>
          </w:p>
        </w:tc>
      </w:tr>
      <w:tr w:rsidR="00956FBE" w:rsidTr="002A283B">
        <w:trPr>
          <w:trHeight w:val="680"/>
        </w:trPr>
        <w:tc>
          <w:tcPr>
            <w:tcW w:w="1770" w:type="dxa"/>
            <w:tcBorders>
              <w:top w:val="single" w:sz="4" w:space="0" w:color="000000"/>
              <w:left w:val="single" w:sz="4" w:space="0" w:color="000000"/>
              <w:bottom w:val="single" w:sz="4" w:space="0" w:color="000000"/>
              <w:right w:val="single" w:sz="4" w:space="0" w:color="000000"/>
            </w:tcBorders>
            <w:vAlign w:val="center"/>
          </w:tcPr>
          <w:p w:rsidR="00956FBE" w:rsidRPr="00C64A8B" w:rsidRDefault="00956FBE" w:rsidP="002A283B">
            <w:pPr>
              <w:widowControl/>
              <w:spacing w:line="500" w:lineRule="exact"/>
              <w:jc w:val="center"/>
              <w:rPr>
                <w:sz w:val="24"/>
                <w:szCs w:val="24"/>
              </w:rPr>
            </w:pPr>
            <w:r w:rsidRPr="00C64A8B">
              <w:rPr>
                <w:sz w:val="24"/>
                <w:szCs w:val="24"/>
              </w:rPr>
              <w:t>逆变器</w:t>
            </w:r>
          </w:p>
        </w:tc>
        <w:tc>
          <w:tcPr>
            <w:tcW w:w="3585" w:type="dxa"/>
            <w:tcBorders>
              <w:top w:val="single" w:sz="4" w:space="0" w:color="000000"/>
              <w:left w:val="nil"/>
              <w:bottom w:val="single" w:sz="4" w:space="0" w:color="000000"/>
              <w:right w:val="single" w:sz="4" w:space="0" w:color="000000"/>
            </w:tcBorders>
            <w:vAlign w:val="center"/>
          </w:tcPr>
          <w:p w:rsidR="00E0494F" w:rsidRDefault="004724B8" w:rsidP="00E0494F">
            <w:pPr>
              <w:widowControl/>
              <w:spacing w:line="500" w:lineRule="exact"/>
              <w:rPr>
                <w:sz w:val="24"/>
                <w:szCs w:val="24"/>
              </w:rPr>
            </w:pPr>
            <w:r>
              <w:rPr>
                <w:sz w:val="24"/>
                <w:szCs w:val="24"/>
              </w:rPr>
              <w:t>1.</w:t>
            </w:r>
            <w:r w:rsidR="00E0494F" w:rsidRPr="00C64A8B">
              <w:rPr>
                <w:sz w:val="24"/>
                <w:szCs w:val="24"/>
              </w:rPr>
              <w:t>NB/T 32004-2013</w:t>
            </w:r>
          </w:p>
          <w:p w:rsidR="00E0494F" w:rsidRDefault="00956FBE" w:rsidP="00E0494F">
            <w:pPr>
              <w:widowControl/>
              <w:spacing w:line="500" w:lineRule="exact"/>
              <w:rPr>
                <w:sz w:val="24"/>
                <w:szCs w:val="24"/>
              </w:rPr>
            </w:pPr>
            <w:r w:rsidRPr="00C64A8B">
              <w:rPr>
                <w:sz w:val="24"/>
                <w:szCs w:val="24"/>
              </w:rPr>
              <w:t>光伏发电并网逆变器技术规范</w:t>
            </w:r>
          </w:p>
          <w:p w:rsidR="00E0494F" w:rsidRPr="00E0494F" w:rsidRDefault="004724B8" w:rsidP="00E0494F">
            <w:pPr>
              <w:widowControl/>
              <w:spacing w:line="500" w:lineRule="exact"/>
              <w:rPr>
                <w:sz w:val="24"/>
                <w:szCs w:val="24"/>
              </w:rPr>
            </w:pPr>
            <w:r>
              <w:rPr>
                <w:sz w:val="24"/>
                <w:szCs w:val="24"/>
              </w:rPr>
              <w:t>2.</w:t>
            </w:r>
            <w:r w:rsidR="00E0494F" w:rsidRPr="00E0494F">
              <w:rPr>
                <w:sz w:val="24"/>
                <w:szCs w:val="24"/>
              </w:rPr>
              <w:t>GB/T 30427-2013</w:t>
            </w:r>
          </w:p>
          <w:p w:rsidR="00956FBE" w:rsidRPr="00C64A8B" w:rsidRDefault="00E0494F" w:rsidP="00E0494F">
            <w:pPr>
              <w:widowControl/>
              <w:spacing w:line="500" w:lineRule="exact"/>
              <w:rPr>
                <w:sz w:val="24"/>
                <w:szCs w:val="24"/>
              </w:rPr>
            </w:pPr>
            <w:r w:rsidRPr="00E0494F">
              <w:rPr>
                <w:rFonts w:hint="eastAsia"/>
                <w:sz w:val="24"/>
                <w:szCs w:val="24"/>
              </w:rPr>
              <w:t>并网光伏发电专用逆变器技术要求和试验方法</w:t>
            </w:r>
          </w:p>
        </w:tc>
        <w:tc>
          <w:tcPr>
            <w:tcW w:w="4470" w:type="dxa"/>
            <w:tcBorders>
              <w:top w:val="single" w:sz="4" w:space="0" w:color="000000"/>
              <w:left w:val="nil"/>
              <w:bottom w:val="single" w:sz="4" w:space="0" w:color="000000"/>
              <w:right w:val="single" w:sz="4" w:space="0" w:color="000000"/>
            </w:tcBorders>
            <w:vAlign w:val="center"/>
          </w:tcPr>
          <w:p w:rsidR="00956FBE" w:rsidRPr="00C64A8B" w:rsidRDefault="00956FBE" w:rsidP="002A283B">
            <w:pPr>
              <w:widowControl/>
              <w:tabs>
                <w:tab w:val="left" w:pos="373"/>
              </w:tabs>
              <w:spacing w:line="500" w:lineRule="exact"/>
              <w:ind w:rightChars="43" w:right="95"/>
              <w:rPr>
                <w:sz w:val="24"/>
                <w:szCs w:val="24"/>
              </w:rPr>
            </w:pPr>
            <w:r w:rsidRPr="00C64A8B">
              <w:rPr>
                <w:sz w:val="24"/>
                <w:szCs w:val="24"/>
              </w:rPr>
              <w:t>1.</w:t>
            </w:r>
            <w:r w:rsidR="00891BB1">
              <w:rPr>
                <w:rFonts w:hint="eastAsia"/>
                <w:color w:val="000000"/>
                <w:sz w:val="25"/>
                <w:szCs w:val="25"/>
              </w:rPr>
              <w:t xml:space="preserve"> 含变压器型的光伏逆变器中国加权效率不得低于96%，不含变压器型的光伏逆变器中国加权效率不得低于98%（单相二级拓扑结构的光伏逆变器相关指标分别不低于94.5%和96.8%），微型逆变器相关指标分别不低于94.3%和95.5%；</w:t>
            </w:r>
          </w:p>
          <w:p w:rsidR="00956FBE" w:rsidRPr="00C64A8B" w:rsidRDefault="00956FBE" w:rsidP="002A283B">
            <w:pPr>
              <w:widowControl/>
              <w:spacing w:line="500" w:lineRule="exact"/>
              <w:ind w:rightChars="43" w:right="95"/>
              <w:rPr>
                <w:sz w:val="24"/>
                <w:szCs w:val="24"/>
              </w:rPr>
            </w:pPr>
            <w:r w:rsidRPr="00C64A8B">
              <w:rPr>
                <w:rFonts w:hint="eastAsia"/>
                <w:sz w:val="24"/>
                <w:szCs w:val="24"/>
              </w:rPr>
              <w:t>2.总谐波畸变率≤3%；</w:t>
            </w:r>
          </w:p>
          <w:p w:rsidR="00956FBE" w:rsidRPr="00C64A8B" w:rsidRDefault="00956FBE" w:rsidP="002A283B">
            <w:pPr>
              <w:widowControl/>
              <w:spacing w:line="500" w:lineRule="exact"/>
              <w:ind w:rightChars="43" w:right="95"/>
              <w:rPr>
                <w:sz w:val="24"/>
                <w:szCs w:val="24"/>
              </w:rPr>
            </w:pPr>
            <w:r w:rsidRPr="00C64A8B">
              <w:rPr>
                <w:sz w:val="24"/>
                <w:szCs w:val="24"/>
              </w:rPr>
              <w:t>3.交流输出三相电压的允许偏差不超过额定电压的±7%；</w:t>
            </w:r>
          </w:p>
          <w:p w:rsidR="00891BB1" w:rsidRDefault="00956FBE" w:rsidP="002A283B">
            <w:pPr>
              <w:widowControl/>
              <w:spacing w:line="500" w:lineRule="exact"/>
              <w:ind w:rightChars="43" w:right="95"/>
              <w:rPr>
                <w:sz w:val="24"/>
                <w:szCs w:val="24"/>
              </w:rPr>
            </w:pPr>
            <w:r w:rsidRPr="00C64A8B">
              <w:rPr>
                <w:rFonts w:hint="eastAsia"/>
                <w:sz w:val="24"/>
                <w:szCs w:val="24"/>
              </w:rPr>
              <w:t>4.</w:t>
            </w:r>
            <w:r w:rsidRPr="00C64A8B">
              <w:rPr>
                <w:sz w:val="24"/>
                <w:szCs w:val="24"/>
              </w:rPr>
              <w:t>直流分量不超过其交流额定值的0.5%；</w:t>
            </w:r>
          </w:p>
          <w:p w:rsidR="00956FBE" w:rsidRPr="00C64A8B" w:rsidRDefault="00956FBE" w:rsidP="002A283B">
            <w:pPr>
              <w:widowControl/>
              <w:spacing w:line="500" w:lineRule="exact"/>
              <w:ind w:rightChars="43" w:right="95"/>
              <w:rPr>
                <w:sz w:val="24"/>
                <w:szCs w:val="24"/>
              </w:rPr>
            </w:pPr>
            <w:r w:rsidRPr="00C64A8B">
              <w:rPr>
                <w:sz w:val="24"/>
                <w:szCs w:val="24"/>
              </w:rPr>
              <w:lastRenderedPageBreak/>
              <w:t>5.具有电网过/欠压保护、过/欠频保护、防孤岛保护、恢复并网保护、过流保护、极性反接保护、过载保护功能，实际运行状态和故障告警可读遥信；</w:t>
            </w:r>
          </w:p>
          <w:p w:rsidR="00956FBE" w:rsidRPr="00C64A8B" w:rsidRDefault="00956FBE" w:rsidP="002A283B">
            <w:pPr>
              <w:widowControl/>
              <w:spacing w:line="500" w:lineRule="exact"/>
              <w:ind w:rightChars="43" w:right="95"/>
              <w:rPr>
                <w:sz w:val="24"/>
                <w:szCs w:val="24"/>
              </w:rPr>
            </w:pPr>
            <w:r w:rsidRPr="00C64A8B">
              <w:rPr>
                <w:sz w:val="24"/>
                <w:szCs w:val="24"/>
              </w:rPr>
              <w:t>6.通过国家批准认证机构的认证；</w:t>
            </w:r>
          </w:p>
          <w:p w:rsidR="00956FBE" w:rsidRPr="00C64A8B" w:rsidRDefault="00956FBE" w:rsidP="002A283B">
            <w:pPr>
              <w:widowControl/>
              <w:spacing w:line="500" w:lineRule="exact"/>
              <w:ind w:rightChars="43" w:right="95"/>
              <w:rPr>
                <w:sz w:val="24"/>
                <w:szCs w:val="24"/>
              </w:rPr>
            </w:pPr>
            <w:r w:rsidRPr="00C64A8B">
              <w:rPr>
                <w:sz w:val="24"/>
                <w:szCs w:val="24"/>
              </w:rPr>
              <w:t>7.质保期5年及以上。</w:t>
            </w:r>
          </w:p>
        </w:tc>
      </w:tr>
      <w:tr w:rsidR="00956FBE" w:rsidTr="002A283B">
        <w:trPr>
          <w:trHeight w:val="680"/>
        </w:trPr>
        <w:tc>
          <w:tcPr>
            <w:tcW w:w="1770" w:type="dxa"/>
            <w:tcBorders>
              <w:top w:val="single" w:sz="4" w:space="0" w:color="000000"/>
              <w:left w:val="single" w:sz="4" w:space="0" w:color="000000"/>
              <w:bottom w:val="single" w:sz="4" w:space="0" w:color="000000"/>
              <w:right w:val="single" w:sz="4" w:space="0" w:color="000000"/>
            </w:tcBorders>
            <w:vAlign w:val="center"/>
          </w:tcPr>
          <w:p w:rsidR="00956FBE" w:rsidRPr="00C64A8B" w:rsidRDefault="00956FBE" w:rsidP="002A283B">
            <w:pPr>
              <w:widowControl/>
              <w:spacing w:line="500" w:lineRule="exact"/>
              <w:jc w:val="center"/>
              <w:rPr>
                <w:sz w:val="24"/>
                <w:szCs w:val="24"/>
              </w:rPr>
            </w:pPr>
            <w:r w:rsidRPr="00C64A8B">
              <w:rPr>
                <w:rFonts w:hint="eastAsia"/>
                <w:sz w:val="24"/>
                <w:szCs w:val="24"/>
              </w:rPr>
              <w:lastRenderedPageBreak/>
              <w:t>汇流箱</w:t>
            </w:r>
          </w:p>
        </w:tc>
        <w:tc>
          <w:tcPr>
            <w:tcW w:w="3585" w:type="dxa"/>
            <w:tcBorders>
              <w:top w:val="single" w:sz="4" w:space="0" w:color="000000"/>
              <w:left w:val="nil"/>
              <w:bottom w:val="single" w:sz="4" w:space="0" w:color="000000"/>
              <w:right w:val="single" w:sz="4" w:space="0" w:color="000000"/>
            </w:tcBorders>
            <w:vAlign w:val="center"/>
          </w:tcPr>
          <w:p w:rsidR="00C67A0E" w:rsidRPr="00C67A0E" w:rsidRDefault="004724B8" w:rsidP="00C67A0E">
            <w:pPr>
              <w:widowControl/>
              <w:spacing w:line="500" w:lineRule="exact"/>
              <w:rPr>
                <w:sz w:val="24"/>
                <w:szCs w:val="24"/>
              </w:rPr>
            </w:pPr>
            <w:r>
              <w:rPr>
                <w:sz w:val="24"/>
                <w:szCs w:val="24"/>
              </w:rPr>
              <w:t>1.</w:t>
            </w:r>
            <w:r w:rsidR="00C67A0E" w:rsidRPr="00C67A0E">
              <w:rPr>
                <w:sz w:val="24"/>
                <w:szCs w:val="24"/>
              </w:rPr>
              <w:t>GB/T 34936-2017</w:t>
            </w:r>
          </w:p>
          <w:p w:rsidR="00C67A0E" w:rsidRPr="00C67A0E" w:rsidRDefault="00C67A0E" w:rsidP="00C67A0E">
            <w:pPr>
              <w:widowControl/>
              <w:spacing w:line="500" w:lineRule="exact"/>
              <w:rPr>
                <w:sz w:val="24"/>
                <w:szCs w:val="24"/>
              </w:rPr>
            </w:pPr>
            <w:r w:rsidRPr="00C67A0E">
              <w:rPr>
                <w:rFonts w:hint="eastAsia"/>
                <w:sz w:val="24"/>
                <w:szCs w:val="24"/>
              </w:rPr>
              <w:t>光伏发电站汇流箱技术要求</w:t>
            </w:r>
          </w:p>
          <w:p w:rsidR="004724B8" w:rsidRDefault="004724B8" w:rsidP="00C67A0E">
            <w:pPr>
              <w:widowControl/>
              <w:spacing w:line="500" w:lineRule="exact"/>
              <w:rPr>
                <w:sz w:val="24"/>
                <w:szCs w:val="24"/>
              </w:rPr>
            </w:pPr>
            <w:r>
              <w:rPr>
                <w:sz w:val="24"/>
                <w:szCs w:val="24"/>
              </w:rPr>
              <w:t>2.</w:t>
            </w:r>
            <w:r w:rsidR="00C67A0E" w:rsidRPr="00C67A0E">
              <w:rPr>
                <w:sz w:val="24"/>
                <w:szCs w:val="24"/>
              </w:rPr>
              <w:t>GB/T 34933-2017</w:t>
            </w:r>
          </w:p>
          <w:p w:rsidR="00956FBE" w:rsidRPr="00C64A8B" w:rsidRDefault="00C67A0E" w:rsidP="00C67A0E">
            <w:pPr>
              <w:widowControl/>
              <w:spacing w:line="500" w:lineRule="exact"/>
              <w:rPr>
                <w:sz w:val="24"/>
                <w:szCs w:val="24"/>
              </w:rPr>
            </w:pPr>
            <w:r w:rsidRPr="00C67A0E">
              <w:rPr>
                <w:sz w:val="24"/>
                <w:szCs w:val="24"/>
              </w:rPr>
              <w:t>光伏发电站汇流箱检测技术规程</w:t>
            </w:r>
          </w:p>
        </w:tc>
        <w:tc>
          <w:tcPr>
            <w:tcW w:w="4470" w:type="dxa"/>
            <w:tcBorders>
              <w:top w:val="single" w:sz="4" w:space="0" w:color="000000"/>
              <w:left w:val="nil"/>
              <w:bottom w:val="single" w:sz="4" w:space="0" w:color="000000"/>
              <w:right w:val="single" w:sz="4" w:space="0" w:color="000000"/>
            </w:tcBorders>
            <w:vAlign w:val="center"/>
          </w:tcPr>
          <w:p w:rsidR="00956FBE" w:rsidRPr="00C64A8B" w:rsidRDefault="00956FBE" w:rsidP="002A283B">
            <w:pPr>
              <w:widowControl/>
              <w:tabs>
                <w:tab w:val="left" w:pos="373"/>
              </w:tabs>
              <w:spacing w:line="500" w:lineRule="exact"/>
              <w:ind w:rightChars="43" w:right="95"/>
              <w:rPr>
                <w:sz w:val="24"/>
                <w:szCs w:val="24"/>
              </w:rPr>
            </w:pPr>
            <w:r w:rsidRPr="00C64A8B">
              <w:rPr>
                <w:rFonts w:hint="eastAsia"/>
                <w:sz w:val="24"/>
                <w:szCs w:val="24"/>
              </w:rPr>
              <w:t>1.额定绝缘电压</w:t>
            </w:r>
            <w:r w:rsidRPr="00C64A8B">
              <w:rPr>
                <w:sz w:val="24"/>
                <w:szCs w:val="24"/>
              </w:rPr>
              <w:t>（Vac）1000</w:t>
            </w:r>
            <w:r w:rsidRPr="00C64A8B">
              <w:rPr>
                <w:rFonts w:hint="eastAsia"/>
                <w:sz w:val="24"/>
                <w:szCs w:val="24"/>
              </w:rPr>
              <w:t>V；</w:t>
            </w:r>
          </w:p>
          <w:p w:rsidR="00956FBE" w:rsidRPr="00C64A8B" w:rsidRDefault="00956FBE" w:rsidP="002A283B">
            <w:pPr>
              <w:widowControl/>
              <w:tabs>
                <w:tab w:val="left" w:pos="373"/>
              </w:tabs>
              <w:spacing w:line="500" w:lineRule="exact"/>
              <w:ind w:rightChars="43" w:right="95"/>
              <w:rPr>
                <w:sz w:val="24"/>
                <w:szCs w:val="24"/>
              </w:rPr>
            </w:pPr>
            <w:r w:rsidRPr="00C64A8B">
              <w:rPr>
                <w:rFonts w:hint="eastAsia"/>
                <w:sz w:val="24"/>
                <w:szCs w:val="24"/>
              </w:rPr>
              <w:t>2.额定频率50Hz；</w:t>
            </w:r>
          </w:p>
          <w:p w:rsidR="00956FBE" w:rsidRPr="00C64A8B" w:rsidRDefault="00956FBE" w:rsidP="002A283B">
            <w:pPr>
              <w:widowControl/>
              <w:tabs>
                <w:tab w:val="left" w:pos="373"/>
              </w:tabs>
              <w:spacing w:line="500" w:lineRule="exact"/>
              <w:ind w:rightChars="43" w:right="95"/>
              <w:rPr>
                <w:sz w:val="24"/>
                <w:szCs w:val="24"/>
              </w:rPr>
            </w:pPr>
            <w:r w:rsidRPr="00C64A8B">
              <w:rPr>
                <w:rFonts w:hint="eastAsia"/>
                <w:sz w:val="24"/>
                <w:szCs w:val="24"/>
              </w:rPr>
              <w:t>3.达到IP65等级；</w:t>
            </w:r>
          </w:p>
          <w:p w:rsidR="00956FBE" w:rsidRPr="00C64A8B" w:rsidRDefault="00956FBE" w:rsidP="002A283B">
            <w:pPr>
              <w:widowControl/>
              <w:tabs>
                <w:tab w:val="left" w:pos="373"/>
              </w:tabs>
              <w:spacing w:line="500" w:lineRule="exact"/>
              <w:ind w:rightChars="43" w:right="95"/>
              <w:rPr>
                <w:sz w:val="24"/>
                <w:szCs w:val="24"/>
              </w:rPr>
            </w:pPr>
            <w:r w:rsidRPr="00C64A8B">
              <w:rPr>
                <w:sz w:val="24"/>
                <w:szCs w:val="24"/>
              </w:rPr>
              <w:t>4.浪涌保护器等级：II级，具有干接点输出接口、灭弧功能；</w:t>
            </w:r>
          </w:p>
          <w:p w:rsidR="00956FBE" w:rsidRPr="00C64A8B" w:rsidRDefault="00956FBE" w:rsidP="002A283B">
            <w:pPr>
              <w:widowControl/>
              <w:tabs>
                <w:tab w:val="left" w:pos="373"/>
              </w:tabs>
              <w:spacing w:line="500" w:lineRule="exact"/>
              <w:ind w:rightChars="43" w:right="95"/>
              <w:rPr>
                <w:sz w:val="24"/>
                <w:szCs w:val="24"/>
              </w:rPr>
            </w:pPr>
            <w:r w:rsidRPr="00C64A8B">
              <w:rPr>
                <w:sz w:val="24"/>
                <w:szCs w:val="24"/>
              </w:rPr>
              <w:t>5.防火等级：UL790 － Class C</w:t>
            </w:r>
          </w:p>
          <w:p w:rsidR="00956FBE" w:rsidRPr="00C64A8B" w:rsidRDefault="00956FBE" w:rsidP="002A283B">
            <w:pPr>
              <w:widowControl/>
              <w:tabs>
                <w:tab w:val="left" w:pos="373"/>
              </w:tabs>
              <w:spacing w:line="500" w:lineRule="exact"/>
              <w:ind w:rightChars="43" w:right="95"/>
              <w:rPr>
                <w:sz w:val="24"/>
                <w:szCs w:val="24"/>
              </w:rPr>
            </w:pPr>
            <w:r w:rsidRPr="00C64A8B">
              <w:rPr>
                <w:rFonts w:hint="eastAsia"/>
                <w:sz w:val="24"/>
                <w:szCs w:val="24"/>
              </w:rPr>
              <w:t>6.质保期3年及以上。</w:t>
            </w:r>
          </w:p>
        </w:tc>
      </w:tr>
      <w:tr w:rsidR="00956FBE" w:rsidTr="002A283B">
        <w:trPr>
          <w:trHeight w:val="680"/>
        </w:trPr>
        <w:tc>
          <w:tcPr>
            <w:tcW w:w="1770" w:type="dxa"/>
            <w:tcBorders>
              <w:top w:val="single" w:sz="4" w:space="0" w:color="000000"/>
              <w:left w:val="single" w:sz="4" w:space="0" w:color="000000"/>
              <w:bottom w:val="single" w:sz="4" w:space="0" w:color="000000"/>
              <w:right w:val="single" w:sz="4" w:space="0" w:color="000000"/>
            </w:tcBorders>
            <w:vAlign w:val="center"/>
          </w:tcPr>
          <w:p w:rsidR="00956FBE" w:rsidRPr="00C64A8B" w:rsidRDefault="00956FBE" w:rsidP="002A283B">
            <w:pPr>
              <w:widowControl/>
              <w:spacing w:line="500" w:lineRule="exact"/>
              <w:jc w:val="center"/>
              <w:rPr>
                <w:sz w:val="24"/>
                <w:szCs w:val="24"/>
              </w:rPr>
            </w:pPr>
            <w:r w:rsidRPr="00C64A8B">
              <w:rPr>
                <w:rFonts w:hint="eastAsia"/>
                <w:sz w:val="24"/>
                <w:szCs w:val="24"/>
              </w:rPr>
              <w:t>配电柜</w:t>
            </w:r>
          </w:p>
        </w:tc>
        <w:tc>
          <w:tcPr>
            <w:tcW w:w="3585" w:type="dxa"/>
            <w:tcBorders>
              <w:top w:val="single" w:sz="4" w:space="0" w:color="000000"/>
              <w:left w:val="nil"/>
              <w:bottom w:val="single" w:sz="4" w:space="0" w:color="000000"/>
              <w:right w:val="single" w:sz="4" w:space="0" w:color="000000"/>
            </w:tcBorders>
            <w:vAlign w:val="center"/>
          </w:tcPr>
          <w:p w:rsidR="004724B8" w:rsidRDefault="004724B8" w:rsidP="004724B8">
            <w:pPr>
              <w:widowControl/>
              <w:spacing w:line="500" w:lineRule="exact"/>
              <w:rPr>
                <w:sz w:val="24"/>
                <w:szCs w:val="24"/>
              </w:rPr>
            </w:pPr>
            <w:r w:rsidRPr="00C64A8B">
              <w:rPr>
                <w:rFonts w:hint="eastAsia"/>
                <w:sz w:val="24"/>
                <w:szCs w:val="24"/>
              </w:rPr>
              <w:t>GB50054-2001</w:t>
            </w:r>
          </w:p>
          <w:p w:rsidR="00956FBE" w:rsidRPr="00C64A8B" w:rsidRDefault="00956FBE" w:rsidP="004724B8">
            <w:pPr>
              <w:widowControl/>
              <w:spacing w:line="500" w:lineRule="exact"/>
              <w:rPr>
                <w:sz w:val="24"/>
                <w:szCs w:val="24"/>
              </w:rPr>
            </w:pPr>
            <w:r w:rsidRPr="00C64A8B">
              <w:rPr>
                <w:rFonts w:hint="eastAsia"/>
                <w:sz w:val="24"/>
                <w:szCs w:val="24"/>
              </w:rPr>
              <w:t>低压成套交流配电箱</w:t>
            </w:r>
          </w:p>
        </w:tc>
        <w:tc>
          <w:tcPr>
            <w:tcW w:w="4470" w:type="dxa"/>
            <w:tcBorders>
              <w:top w:val="single" w:sz="4" w:space="0" w:color="000000"/>
              <w:left w:val="nil"/>
              <w:bottom w:val="single" w:sz="4" w:space="0" w:color="000000"/>
              <w:right w:val="single" w:sz="4" w:space="0" w:color="000000"/>
            </w:tcBorders>
            <w:vAlign w:val="center"/>
          </w:tcPr>
          <w:p w:rsidR="00956FBE" w:rsidRPr="00C64A8B" w:rsidRDefault="00956FBE" w:rsidP="002A283B">
            <w:pPr>
              <w:widowControl/>
              <w:tabs>
                <w:tab w:val="left" w:pos="373"/>
              </w:tabs>
              <w:spacing w:line="500" w:lineRule="exact"/>
              <w:ind w:rightChars="43" w:right="95"/>
              <w:rPr>
                <w:rFonts w:cs="Times New Roman"/>
                <w:sz w:val="24"/>
                <w:szCs w:val="24"/>
              </w:rPr>
            </w:pPr>
            <w:r w:rsidRPr="00C64A8B">
              <w:rPr>
                <w:rFonts w:cs="Times New Roman"/>
                <w:sz w:val="24"/>
                <w:szCs w:val="24"/>
              </w:rPr>
              <w:t>1.</w:t>
            </w:r>
            <w:r w:rsidRPr="00C64A8B">
              <w:rPr>
                <w:rFonts w:cs="Times New Roman" w:hint="eastAsia"/>
                <w:sz w:val="24"/>
                <w:szCs w:val="24"/>
              </w:rPr>
              <w:t>配电箱壳体采用防腐设计，设计寿命不低于20年（不锈钢，喷塑等设计）；</w:t>
            </w:r>
          </w:p>
          <w:p w:rsidR="00956FBE" w:rsidRPr="00C64A8B" w:rsidRDefault="00956FBE" w:rsidP="002A283B">
            <w:pPr>
              <w:widowControl/>
              <w:tabs>
                <w:tab w:val="left" w:pos="373"/>
              </w:tabs>
              <w:spacing w:line="500" w:lineRule="exact"/>
              <w:ind w:rightChars="43" w:right="95"/>
              <w:rPr>
                <w:rFonts w:cs="Times New Roman"/>
                <w:sz w:val="24"/>
                <w:szCs w:val="24"/>
              </w:rPr>
            </w:pPr>
            <w:r w:rsidRPr="00C64A8B">
              <w:rPr>
                <w:rFonts w:cs="Times New Roman" w:hint="eastAsia"/>
                <w:sz w:val="24"/>
                <w:szCs w:val="24"/>
              </w:rPr>
              <w:t>2.居民型配备闸刀，微型断路器，自恢复式失压脱扣开关，交流防雷器（20KA）；</w:t>
            </w:r>
          </w:p>
          <w:p w:rsidR="00956FBE" w:rsidRPr="00C64A8B" w:rsidRDefault="00956FBE" w:rsidP="002A283B">
            <w:pPr>
              <w:widowControl/>
              <w:tabs>
                <w:tab w:val="left" w:pos="373"/>
              </w:tabs>
              <w:spacing w:line="500" w:lineRule="exact"/>
              <w:ind w:rightChars="43" w:right="95"/>
              <w:rPr>
                <w:rFonts w:cs="Times New Roman"/>
                <w:sz w:val="24"/>
                <w:szCs w:val="24"/>
              </w:rPr>
            </w:pPr>
            <w:r w:rsidRPr="00C64A8B">
              <w:rPr>
                <w:rFonts w:cs="Times New Roman"/>
                <w:sz w:val="24"/>
                <w:szCs w:val="24"/>
              </w:rPr>
              <w:t>3.含有网侧断路器、防雷器、配置发电计量表、逆变器并网接口及交流电压电流表等装置；</w:t>
            </w:r>
          </w:p>
          <w:p w:rsidR="00956FBE" w:rsidRPr="00C64A8B" w:rsidRDefault="00956FBE" w:rsidP="002A283B">
            <w:pPr>
              <w:widowControl/>
              <w:tabs>
                <w:tab w:val="left" w:pos="373"/>
              </w:tabs>
              <w:spacing w:line="500" w:lineRule="exact"/>
              <w:ind w:rightChars="43" w:right="95"/>
              <w:rPr>
                <w:rFonts w:cs="Times New Roman"/>
                <w:sz w:val="24"/>
                <w:szCs w:val="24"/>
              </w:rPr>
            </w:pPr>
            <w:r w:rsidRPr="00C64A8B">
              <w:rPr>
                <w:rFonts w:cs="Times New Roman" w:hint="eastAsia"/>
                <w:sz w:val="24"/>
                <w:szCs w:val="24"/>
              </w:rPr>
              <w:t>4.</w:t>
            </w:r>
            <w:r w:rsidRPr="00C64A8B">
              <w:rPr>
                <w:rFonts w:cs="Times New Roman"/>
                <w:sz w:val="24"/>
                <w:szCs w:val="24"/>
              </w:rPr>
              <w:t xml:space="preserve"> </w:t>
            </w:r>
            <w:r w:rsidRPr="00C64A8B">
              <w:rPr>
                <w:rFonts w:cs="Times New Roman" w:hint="eastAsia"/>
                <w:sz w:val="24"/>
                <w:szCs w:val="24"/>
              </w:rPr>
              <w:t>柜</w:t>
            </w:r>
            <w:r w:rsidRPr="00C64A8B">
              <w:rPr>
                <w:rFonts w:cs="Times New Roman"/>
                <w:sz w:val="24"/>
                <w:szCs w:val="24"/>
              </w:rPr>
              <w:t>体要求：额定绝缘电压，1000V，不低于防护等级为IP54；</w:t>
            </w:r>
          </w:p>
          <w:p w:rsidR="00956FBE" w:rsidRPr="00C64A8B" w:rsidRDefault="007A49EB" w:rsidP="002A283B">
            <w:pPr>
              <w:widowControl/>
              <w:tabs>
                <w:tab w:val="left" w:pos="373"/>
              </w:tabs>
              <w:spacing w:line="500" w:lineRule="exact"/>
              <w:ind w:rightChars="43" w:right="95"/>
              <w:rPr>
                <w:sz w:val="24"/>
                <w:szCs w:val="24"/>
              </w:rPr>
            </w:pPr>
            <w:r>
              <w:rPr>
                <w:sz w:val="24"/>
                <w:szCs w:val="24"/>
              </w:rPr>
              <w:t>5</w:t>
            </w:r>
            <w:r w:rsidR="00956FBE" w:rsidRPr="00C64A8B">
              <w:rPr>
                <w:sz w:val="24"/>
                <w:szCs w:val="24"/>
              </w:rPr>
              <w:t>.通过国家批准认证机构的认证</w:t>
            </w:r>
            <w:r w:rsidR="00956FBE" w:rsidRPr="00C64A8B">
              <w:rPr>
                <w:rFonts w:hint="eastAsia"/>
                <w:sz w:val="24"/>
                <w:szCs w:val="24"/>
              </w:rPr>
              <w:t>和出厂检验报告</w:t>
            </w:r>
            <w:r w:rsidR="00956FBE" w:rsidRPr="00C64A8B">
              <w:rPr>
                <w:sz w:val="24"/>
                <w:szCs w:val="24"/>
              </w:rPr>
              <w:t>；</w:t>
            </w:r>
          </w:p>
        </w:tc>
      </w:tr>
      <w:tr w:rsidR="00956FBE" w:rsidTr="002A283B">
        <w:trPr>
          <w:trHeight w:val="680"/>
        </w:trPr>
        <w:tc>
          <w:tcPr>
            <w:tcW w:w="1770" w:type="dxa"/>
            <w:tcBorders>
              <w:top w:val="single" w:sz="4" w:space="0" w:color="000000"/>
              <w:left w:val="single" w:sz="4" w:space="0" w:color="000000"/>
              <w:bottom w:val="single" w:sz="4" w:space="0" w:color="000000"/>
              <w:right w:val="single" w:sz="4" w:space="0" w:color="000000"/>
            </w:tcBorders>
            <w:vAlign w:val="center"/>
          </w:tcPr>
          <w:p w:rsidR="00956FBE" w:rsidRPr="00C64A8B" w:rsidRDefault="00956FBE" w:rsidP="002A283B">
            <w:pPr>
              <w:widowControl/>
              <w:spacing w:line="500" w:lineRule="exact"/>
              <w:jc w:val="center"/>
              <w:rPr>
                <w:sz w:val="24"/>
                <w:szCs w:val="24"/>
              </w:rPr>
            </w:pPr>
            <w:r w:rsidRPr="00C64A8B">
              <w:rPr>
                <w:rFonts w:hint="eastAsia"/>
                <w:sz w:val="24"/>
                <w:szCs w:val="24"/>
              </w:rPr>
              <w:t>光伏支架</w:t>
            </w:r>
          </w:p>
        </w:tc>
        <w:tc>
          <w:tcPr>
            <w:tcW w:w="3585" w:type="dxa"/>
            <w:tcBorders>
              <w:top w:val="single" w:sz="4" w:space="0" w:color="000000"/>
              <w:left w:val="nil"/>
              <w:bottom w:val="single" w:sz="4" w:space="0" w:color="000000"/>
              <w:right w:val="single" w:sz="4" w:space="0" w:color="000000"/>
            </w:tcBorders>
            <w:vAlign w:val="center"/>
          </w:tcPr>
          <w:p w:rsidR="00956FBE" w:rsidRPr="00C64A8B" w:rsidRDefault="00956FBE" w:rsidP="002A283B">
            <w:pPr>
              <w:widowControl/>
              <w:spacing w:line="500" w:lineRule="exact"/>
              <w:rPr>
                <w:sz w:val="24"/>
                <w:szCs w:val="24"/>
              </w:rPr>
            </w:pPr>
            <w:r w:rsidRPr="00C64A8B">
              <w:rPr>
                <w:sz w:val="24"/>
                <w:szCs w:val="24"/>
              </w:rPr>
              <w:t>参考标准</w:t>
            </w:r>
            <w:r w:rsidRPr="00C64A8B">
              <w:rPr>
                <w:rFonts w:hint="eastAsia"/>
                <w:sz w:val="24"/>
                <w:szCs w:val="24"/>
              </w:rPr>
              <w:t>：(GB50797-2012)、</w:t>
            </w:r>
          </w:p>
          <w:p w:rsidR="00956FBE" w:rsidRPr="00C64A8B" w:rsidRDefault="00956FBE" w:rsidP="002A283B">
            <w:pPr>
              <w:widowControl/>
              <w:spacing w:line="500" w:lineRule="exact"/>
              <w:rPr>
                <w:sz w:val="24"/>
                <w:szCs w:val="24"/>
              </w:rPr>
            </w:pPr>
            <w:r w:rsidRPr="00C64A8B">
              <w:rPr>
                <w:rFonts w:hint="eastAsia"/>
                <w:sz w:val="24"/>
                <w:szCs w:val="24"/>
              </w:rPr>
              <w:t>(GB50009-2012)、（GB50017-</w:t>
            </w:r>
            <w:r w:rsidRPr="00C64A8B">
              <w:rPr>
                <w:rFonts w:hint="eastAsia"/>
                <w:sz w:val="24"/>
                <w:szCs w:val="24"/>
              </w:rPr>
              <w:lastRenderedPageBreak/>
              <w:t>2003）、（GB50429-2007）</w:t>
            </w:r>
          </w:p>
        </w:tc>
        <w:tc>
          <w:tcPr>
            <w:tcW w:w="4470" w:type="dxa"/>
            <w:tcBorders>
              <w:top w:val="single" w:sz="4" w:space="0" w:color="000000"/>
              <w:left w:val="nil"/>
              <w:bottom w:val="single" w:sz="4" w:space="0" w:color="000000"/>
              <w:right w:val="single" w:sz="4" w:space="0" w:color="000000"/>
            </w:tcBorders>
            <w:vAlign w:val="center"/>
          </w:tcPr>
          <w:p w:rsidR="00956FBE" w:rsidRPr="00AD5D61" w:rsidRDefault="00AD5D61" w:rsidP="00AD5D61">
            <w:pPr>
              <w:pStyle w:val="a4"/>
              <w:widowControl/>
              <w:numPr>
                <w:ilvl w:val="0"/>
                <w:numId w:val="8"/>
              </w:numPr>
              <w:tabs>
                <w:tab w:val="left" w:pos="373"/>
              </w:tabs>
              <w:spacing w:before="0" w:line="500" w:lineRule="exact"/>
              <w:ind w:left="357" w:rightChars="43" w:right="95" w:hanging="357"/>
              <w:rPr>
                <w:sz w:val="24"/>
                <w:szCs w:val="24"/>
              </w:rPr>
            </w:pPr>
            <w:r>
              <w:rPr>
                <w:rFonts w:hint="eastAsia"/>
                <w:sz w:val="24"/>
                <w:szCs w:val="24"/>
              </w:rPr>
              <w:lastRenderedPageBreak/>
              <w:t>碳钢支架：</w:t>
            </w:r>
            <w:r w:rsidR="00956FBE" w:rsidRPr="00AD5D61">
              <w:rPr>
                <w:rFonts w:hint="eastAsia"/>
                <w:sz w:val="24"/>
                <w:szCs w:val="24"/>
              </w:rPr>
              <w:t>Q235B材质，热浸锌≥65μm</w:t>
            </w:r>
            <w:bookmarkStart w:id="1" w:name="_GoBack"/>
            <w:bookmarkEnd w:id="1"/>
            <w:r>
              <w:rPr>
                <w:rFonts w:hint="eastAsia"/>
                <w:sz w:val="24"/>
                <w:szCs w:val="24"/>
              </w:rPr>
              <w:t>，配套螺丝：热镀锌螺丝，强度</w:t>
            </w:r>
            <w:r>
              <w:rPr>
                <w:rFonts w:hint="eastAsia"/>
                <w:sz w:val="24"/>
                <w:szCs w:val="24"/>
              </w:rPr>
              <w:lastRenderedPageBreak/>
              <w:t>为碳钢8.8级；</w:t>
            </w:r>
            <w:r w:rsidRPr="00AD5D61">
              <w:rPr>
                <w:rFonts w:hint="eastAsia"/>
                <w:sz w:val="24"/>
                <w:szCs w:val="24"/>
              </w:rPr>
              <w:t xml:space="preserve"> </w:t>
            </w:r>
          </w:p>
          <w:p w:rsidR="00AD5D61" w:rsidRPr="00C64A8B" w:rsidRDefault="00AD5D61" w:rsidP="00AD5D61">
            <w:pPr>
              <w:pStyle w:val="a4"/>
              <w:widowControl/>
              <w:numPr>
                <w:ilvl w:val="0"/>
                <w:numId w:val="8"/>
              </w:numPr>
              <w:tabs>
                <w:tab w:val="left" w:pos="373"/>
              </w:tabs>
              <w:spacing w:before="0" w:line="500" w:lineRule="exact"/>
              <w:ind w:left="357" w:rightChars="43" w:right="95" w:hanging="357"/>
              <w:rPr>
                <w:sz w:val="24"/>
                <w:szCs w:val="24"/>
              </w:rPr>
            </w:pPr>
            <w:r>
              <w:rPr>
                <w:rFonts w:hint="eastAsia"/>
                <w:sz w:val="24"/>
                <w:szCs w:val="24"/>
              </w:rPr>
              <w:t>铝合金支架：</w:t>
            </w:r>
            <w:r w:rsidRPr="00AD5D61">
              <w:rPr>
                <w:rFonts w:hint="eastAsia"/>
                <w:sz w:val="24"/>
                <w:szCs w:val="24"/>
              </w:rPr>
              <w:t>6005-T5/6061-T6材质</w:t>
            </w:r>
            <w:r>
              <w:rPr>
                <w:rFonts w:hint="eastAsia"/>
                <w:sz w:val="24"/>
                <w:szCs w:val="24"/>
              </w:rPr>
              <w:t>或者6061-T6材质</w:t>
            </w:r>
            <w:r w:rsidRPr="00AD5D61">
              <w:rPr>
                <w:rFonts w:hint="eastAsia"/>
                <w:sz w:val="24"/>
                <w:szCs w:val="24"/>
              </w:rPr>
              <w:t>，阳极氧化12</w:t>
            </w:r>
            <w:r>
              <w:rPr>
                <w:rFonts w:hint="eastAsia"/>
                <w:sz w:val="24"/>
                <w:szCs w:val="24"/>
              </w:rPr>
              <w:t>-15</w:t>
            </w:r>
            <w:r w:rsidRPr="00AD5D61">
              <w:rPr>
                <w:rFonts w:hint="eastAsia"/>
                <w:sz w:val="24"/>
                <w:szCs w:val="24"/>
              </w:rPr>
              <w:t>μm</w:t>
            </w:r>
            <w:r>
              <w:rPr>
                <w:rFonts w:hint="eastAsia"/>
                <w:sz w:val="24"/>
                <w:szCs w:val="24"/>
              </w:rPr>
              <w:t>，配套螺丝ss304。</w:t>
            </w:r>
          </w:p>
        </w:tc>
      </w:tr>
      <w:tr w:rsidR="00956FBE" w:rsidTr="002A283B">
        <w:trPr>
          <w:trHeight w:val="680"/>
        </w:trPr>
        <w:tc>
          <w:tcPr>
            <w:tcW w:w="1770" w:type="dxa"/>
            <w:tcBorders>
              <w:top w:val="single" w:sz="4" w:space="0" w:color="000000"/>
              <w:left w:val="single" w:sz="4" w:space="0" w:color="000000"/>
              <w:bottom w:val="single" w:sz="4" w:space="0" w:color="000000"/>
              <w:right w:val="single" w:sz="4" w:space="0" w:color="000000"/>
            </w:tcBorders>
            <w:vAlign w:val="center"/>
          </w:tcPr>
          <w:p w:rsidR="00956FBE" w:rsidRPr="00C64A8B" w:rsidRDefault="00956FBE" w:rsidP="002A283B">
            <w:pPr>
              <w:widowControl/>
              <w:spacing w:line="500" w:lineRule="exact"/>
              <w:jc w:val="center"/>
              <w:rPr>
                <w:sz w:val="24"/>
                <w:szCs w:val="24"/>
              </w:rPr>
            </w:pPr>
            <w:r w:rsidRPr="00C64A8B">
              <w:rPr>
                <w:rFonts w:hint="eastAsia"/>
                <w:sz w:val="24"/>
                <w:szCs w:val="24"/>
              </w:rPr>
              <w:lastRenderedPageBreak/>
              <w:t>直流电缆</w:t>
            </w:r>
          </w:p>
        </w:tc>
        <w:tc>
          <w:tcPr>
            <w:tcW w:w="3585" w:type="dxa"/>
            <w:tcBorders>
              <w:top w:val="single" w:sz="4" w:space="0" w:color="000000"/>
              <w:left w:val="nil"/>
              <w:bottom w:val="single" w:sz="4" w:space="0" w:color="000000"/>
              <w:right w:val="single" w:sz="4" w:space="0" w:color="000000"/>
            </w:tcBorders>
            <w:vAlign w:val="center"/>
          </w:tcPr>
          <w:p w:rsidR="00956FBE" w:rsidRPr="00C64A8B" w:rsidRDefault="00956FBE" w:rsidP="002A283B">
            <w:pPr>
              <w:widowControl/>
              <w:spacing w:line="500" w:lineRule="exact"/>
              <w:rPr>
                <w:rFonts w:cs="Times New Roman"/>
                <w:sz w:val="24"/>
                <w:szCs w:val="24"/>
              </w:rPr>
            </w:pPr>
            <w:r w:rsidRPr="00C64A8B">
              <w:rPr>
                <w:rFonts w:cs="Times New Roman"/>
                <w:sz w:val="24"/>
                <w:szCs w:val="24"/>
              </w:rPr>
              <w:t>1.GB/T 12706.1-2008 额定电压1kV(Um=1.2kV)到35kV(Um=40.5kV)挤包绝缘电力电缆及附件</w:t>
            </w:r>
          </w:p>
          <w:p w:rsidR="00956FBE" w:rsidRPr="00C64A8B" w:rsidRDefault="00956FBE" w:rsidP="002A283B">
            <w:pPr>
              <w:widowControl/>
              <w:spacing w:line="500" w:lineRule="exact"/>
              <w:rPr>
                <w:rFonts w:cs="Times New Roman"/>
                <w:sz w:val="24"/>
                <w:szCs w:val="24"/>
              </w:rPr>
            </w:pPr>
            <w:r w:rsidRPr="00C64A8B">
              <w:rPr>
                <w:rFonts w:cs="Times New Roman" w:hint="eastAsia"/>
                <w:sz w:val="24"/>
                <w:szCs w:val="24"/>
              </w:rPr>
              <w:t>2.</w:t>
            </w:r>
            <w:r w:rsidRPr="00C64A8B">
              <w:rPr>
                <w:rFonts w:cs="Times New Roman"/>
                <w:sz w:val="24"/>
                <w:szCs w:val="24"/>
              </w:rPr>
              <w:t xml:space="preserve"> UL 1581.1200-2008 电线电缆和软线参考标准；</w:t>
            </w:r>
          </w:p>
          <w:p w:rsidR="00956FBE" w:rsidRPr="00C64A8B" w:rsidRDefault="00956FBE" w:rsidP="002A283B">
            <w:pPr>
              <w:widowControl/>
              <w:spacing w:line="500" w:lineRule="exact"/>
              <w:rPr>
                <w:rFonts w:cs="Times New Roman"/>
                <w:sz w:val="24"/>
                <w:szCs w:val="24"/>
              </w:rPr>
            </w:pPr>
            <w:r w:rsidRPr="00C64A8B">
              <w:rPr>
                <w:rFonts w:cs="Times New Roman" w:hint="eastAsia"/>
                <w:sz w:val="24"/>
                <w:szCs w:val="24"/>
              </w:rPr>
              <w:t>3.</w:t>
            </w:r>
            <w:r w:rsidRPr="00C64A8B">
              <w:rPr>
                <w:rFonts w:cs="Times New Roman"/>
                <w:sz w:val="24"/>
                <w:szCs w:val="24"/>
              </w:rPr>
              <w:t xml:space="preserve"> GB/T 3956-2009 电缆的导体</w:t>
            </w:r>
          </w:p>
        </w:tc>
        <w:tc>
          <w:tcPr>
            <w:tcW w:w="4470" w:type="dxa"/>
            <w:tcBorders>
              <w:top w:val="single" w:sz="4" w:space="0" w:color="000000"/>
              <w:left w:val="nil"/>
              <w:bottom w:val="single" w:sz="4" w:space="0" w:color="000000"/>
              <w:right w:val="single" w:sz="4" w:space="0" w:color="000000"/>
            </w:tcBorders>
            <w:vAlign w:val="center"/>
          </w:tcPr>
          <w:p w:rsidR="00956FBE" w:rsidRPr="00C64A8B" w:rsidRDefault="00956FBE" w:rsidP="002A283B">
            <w:pPr>
              <w:widowControl/>
              <w:tabs>
                <w:tab w:val="left" w:pos="373"/>
              </w:tabs>
              <w:spacing w:line="500" w:lineRule="exact"/>
              <w:ind w:rightChars="43" w:right="95"/>
              <w:rPr>
                <w:rFonts w:cs="Times New Roman"/>
                <w:sz w:val="24"/>
                <w:szCs w:val="24"/>
              </w:rPr>
            </w:pPr>
            <w:r w:rsidRPr="00C64A8B">
              <w:rPr>
                <w:rFonts w:cs="Times New Roman"/>
                <w:sz w:val="24"/>
                <w:szCs w:val="24"/>
              </w:rPr>
              <w:t>1.组件与组件之间的连接：必须给出UL 测试，耐热 90</w:t>
            </w:r>
            <w:r w:rsidRPr="00C64A8B">
              <w:rPr>
                <w:rFonts w:cs="宋体" w:hint="eastAsia"/>
                <w:sz w:val="24"/>
                <w:szCs w:val="24"/>
              </w:rPr>
              <w:t>℃</w:t>
            </w:r>
            <w:r w:rsidRPr="00C64A8B">
              <w:rPr>
                <w:rFonts w:cs="Times New Roman"/>
                <w:sz w:val="24"/>
                <w:szCs w:val="24"/>
              </w:rPr>
              <w:t>，防酸，防化学物质，防潮，防曝晒的证明；</w:t>
            </w:r>
          </w:p>
          <w:p w:rsidR="00956FBE" w:rsidRPr="00C64A8B" w:rsidRDefault="00956FBE" w:rsidP="00E446A2">
            <w:pPr>
              <w:widowControl/>
              <w:tabs>
                <w:tab w:val="left" w:pos="373"/>
              </w:tabs>
              <w:spacing w:line="500" w:lineRule="exact"/>
              <w:ind w:rightChars="43" w:right="95"/>
              <w:rPr>
                <w:sz w:val="24"/>
                <w:szCs w:val="24"/>
              </w:rPr>
            </w:pPr>
            <w:r w:rsidRPr="00C64A8B">
              <w:rPr>
                <w:rFonts w:cs="Times New Roman"/>
                <w:sz w:val="24"/>
                <w:szCs w:val="24"/>
              </w:rPr>
              <w:t>2.方阵内部和方阵之间的连接：要求防潮、防曝晒。</w:t>
            </w:r>
          </w:p>
        </w:tc>
      </w:tr>
      <w:tr w:rsidR="00956FBE" w:rsidTr="002A283B">
        <w:trPr>
          <w:trHeight w:val="412"/>
        </w:trPr>
        <w:tc>
          <w:tcPr>
            <w:tcW w:w="1770" w:type="dxa"/>
            <w:tcBorders>
              <w:top w:val="single" w:sz="4" w:space="0" w:color="000000"/>
              <w:left w:val="single" w:sz="4" w:space="0" w:color="000000"/>
              <w:bottom w:val="single" w:sz="4" w:space="0" w:color="000000"/>
              <w:right w:val="single" w:sz="4" w:space="0" w:color="000000"/>
            </w:tcBorders>
            <w:vAlign w:val="center"/>
          </w:tcPr>
          <w:p w:rsidR="00956FBE" w:rsidRPr="00C64A8B" w:rsidRDefault="00956FBE" w:rsidP="002A283B">
            <w:pPr>
              <w:widowControl/>
              <w:spacing w:line="500" w:lineRule="exact"/>
              <w:jc w:val="center"/>
              <w:rPr>
                <w:sz w:val="24"/>
                <w:szCs w:val="24"/>
              </w:rPr>
            </w:pPr>
            <w:r w:rsidRPr="00C64A8B">
              <w:rPr>
                <w:rFonts w:hint="eastAsia"/>
                <w:sz w:val="24"/>
                <w:szCs w:val="24"/>
              </w:rPr>
              <w:t>交流电缆</w:t>
            </w:r>
          </w:p>
        </w:tc>
        <w:tc>
          <w:tcPr>
            <w:tcW w:w="3585" w:type="dxa"/>
            <w:tcBorders>
              <w:top w:val="single" w:sz="4" w:space="0" w:color="000000"/>
              <w:left w:val="nil"/>
              <w:bottom w:val="single" w:sz="4" w:space="0" w:color="000000"/>
              <w:right w:val="single" w:sz="4" w:space="0" w:color="000000"/>
            </w:tcBorders>
            <w:vAlign w:val="center"/>
          </w:tcPr>
          <w:p w:rsidR="00956FBE" w:rsidRPr="00C64A8B" w:rsidRDefault="00956FBE" w:rsidP="002A283B">
            <w:pPr>
              <w:widowControl/>
              <w:spacing w:line="500" w:lineRule="exact"/>
              <w:rPr>
                <w:rFonts w:cs="Times New Roman"/>
                <w:sz w:val="24"/>
                <w:szCs w:val="24"/>
              </w:rPr>
            </w:pPr>
            <w:r w:rsidRPr="00C64A8B">
              <w:rPr>
                <w:rFonts w:cs="Times New Roman"/>
                <w:sz w:val="24"/>
                <w:szCs w:val="24"/>
              </w:rPr>
              <w:t>1.GB/T 3956电缆的导体</w:t>
            </w:r>
          </w:p>
          <w:p w:rsidR="00956FBE" w:rsidRPr="00C64A8B" w:rsidRDefault="004724B8" w:rsidP="002A283B">
            <w:pPr>
              <w:widowControl/>
              <w:spacing w:line="500" w:lineRule="exact"/>
              <w:rPr>
                <w:rFonts w:cs="Times New Roman"/>
                <w:sz w:val="24"/>
                <w:szCs w:val="24"/>
              </w:rPr>
            </w:pPr>
            <w:r>
              <w:rPr>
                <w:rFonts w:cs="Times New Roman"/>
                <w:sz w:val="24"/>
                <w:szCs w:val="24"/>
              </w:rPr>
              <w:t>2.</w:t>
            </w:r>
            <w:r w:rsidR="00956FBE" w:rsidRPr="00C64A8B">
              <w:rPr>
                <w:rFonts w:cs="Times New Roman"/>
                <w:sz w:val="24"/>
                <w:szCs w:val="24"/>
              </w:rPr>
              <w:t>GB/T 19666阻燃和耐火电线电缆通则；</w:t>
            </w:r>
          </w:p>
          <w:p w:rsidR="00956FBE" w:rsidRPr="00C64A8B" w:rsidRDefault="004724B8" w:rsidP="002A283B">
            <w:pPr>
              <w:widowControl/>
              <w:spacing w:line="500" w:lineRule="exact"/>
              <w:rPr>
                <w:rFonts w:cs="Times New Roman"/>
                <w:sz w:val="24"/>
                <w:szCs w:val="24"/>
              </w:rPr>
            </w:pPr>
            <w:r>
              <w:rPr>
                <w:rFonts w:cs="Times New Roman"/>
                <w:sz w:val="24"/>
                <w:szCs w:val="24"/>
              </w:rPr>
              <w:t>3.</w:t>
            </w:r>
            <w:r w:rsidR="00956FBE" w:rsidRPr="00C64A8B">
              <w:rPr>
                <w:rFonts w:cs="Times New Roman"/>
                <w:sz w:val="24"/>
                <w:szCs w:val="24"/>
              </w:rPr>
              <w:t>GB 50217电力工程电缆设计规范；</w:t>
            </w:r>
          </w:p>
          <w:p w:rsidR="00956FBE" w:rsidRPr="00C64A8B" w:rsidRDefault="004724B8" w:rsidP="002A283B">
            <w:pPr>
              <w:widowControl/>
              <w:spacing w:line="500" w:lineRule="exact"/>
              <w:rPr>
                <w:sz w:val="24"/>
                <w:szCs w:val="24"/>
              </w:rPr>
            </w:pPr>
            <w:r>
              <w:rPr>
                <w:rFonts w:cs="Times New Roman"/>
                <w:sz w:val="24"/>
                <w:szCs w:val="24"/>
              </w:rPr>
              <w:t>4.</w:t>
            </w:r>
            <w:r w:rsidR="00956FBE" w:rsidRPr="00C64A8B">
              <w:rPr>
                <w:rFonts w:cs="Times New Roman"/>
                <w:sz w:val="24"/>
                <w:szCs w:val="24"/>
              </w:rPr>
              <w:t>GB 50054低压配电设计规范；</w:t>
            </w:r>
          </w:p>
        </w:tc>
        <w:tc>
          <w:tcPr>
            <w:tcW w:w="4470" w:type="dxa"/>
            <w:tcBorders>
              <w:top w:val="single" w:sz="4" w:space="0" w:color="000000"/>
              <w:left w:val="nil"/>
              <w:bottom w:val="single" w:sz="4" w:space="0" w:color="000000"/>
              <w:right w:val="single" w:sz="4" w:space="0" w:color="000000"/>
            </w:tcBorders>
            <w:vAlign w:val="center"/>
          </w:tcPr>
          <w:p w:rsidR="00956FBE" w:rsidRPr="00C64A8B" w:rsidRDefault="00956FBE" w:rsidP="002A283B">
            <w:pPr>
              <w:widowControl/>
              <w:tabs>
                <w:tab w:val="left" w:pos="373"/>
              </w:tabs>
              <w:spacing w:line="500" w:lineRule="exact"/>
              <w:ind w:rightChars="43" w:right="95"/>
              <w:rPr>
                <w:sz w:val="24"/>
                <w:szCs w:val="24"/>
              </w:rPr>
            </w:pPr>
            <w:r w:rsidRPr="00C64A8B">
              <w:rPr>
                <w:rFonts w:hint="eastAsia"/>
                <w:sz w:val="24"/>
                <w:szCs w:val="24"/>
              </w:rPr>
              <w:t>绝缘、防水、耐老化、阻燃、耐火、防白蚁。</w:t>
            </w:r>
          </w:p>
        </w:tc>
      </w:tr>
      <w:tr w:rsidR="00956FBE" w:rsidTr="002A283B">
        <w:trPr>
          <w:trHeight w:val="680"/>
        </w:trPr>
        <w:tc>
          <w:tcPr>
            <w:tcW w:w="1770" w:type="dxa"/>
            <w:tcBorders>
              <w:top w:val="single" w:sz="4" w:space="0" w:color="000000"/>
              <w:left w:val="single" w:sz="4" w:space="0" w:color="000000"/>
              <w:bottom w:val="single" w:sz="4" w:space="0" w:color="000000"/>
              <w:right w:val="single" w:sz="4" w:space="0" w:color="000000"/>
            </w:tcBorders>
            <w:vAlign w:val="center"/>
          </w:tcPr>
          <w:p w:rsidR="00956FBE" w:rsidRPr="00C64A8B" w:rsidRDefault="00956FBE" w:rsidP="002A283B">
            <w:pPr>
              <w:widowControl/>
              <w:spacing w:line="500" w:lineRule="exact"/>
              <w:jc w:val="center"/>
              <w:rPr>
                <w:sz w:val="24"/>
                <w:szCs w:val="24"/>
              </w:rPr>
            </w:pPr>
            <w:r w:rsidRPr="00C64A8B">
              <w:rPr>
                <w:rFonts w:hint="eastAsia"/>
                <w:sz w:val="24"/>
                <w:szCs w:val="24"/>
              </w:rPr>
              <w:t>储能电池</w:t>
            </w:r>
          </w:p>
        </w:tc>
        <w:tc>
          <w:tcPr>
            <w:tcW w:w="3585" w:type="dxa"/>
            <w:tcBorders>
              <w:top w:val="single" w:sz="4" w:space="0" w:color="000000"/>
              <w:left w:val="nil"/>
              <w:bottom w:val="single" w:sz="4" w:space="0" w:color="000000"/>
              <w:right w:val="single" w:sz="4" w:space="0" w:color="000000"/>
            </w:tcBorders>
            <w:vAlign w:val="center"/>
          </w:tcPr>
          <w:p w:rsidR="00956FBE" w:rsidRPr="00C64A8B" w:rsidRDefault="00506E48" w:rsidP="002A283B">
            <w:pPr>
              <w:widowControl/>
              <w:spacing w:line="500" w:lineRule="exact"/>
              <w:rPr>
                <w:sz w:val="24"/>
                <w:szCs w:val="24"/>
              </w:rPr>
            </w:pPr>
            <w:r>
              <w:rPr>
                <w:sz w:val="24"/>
                <w:szCs w:val="24"/>
              </w:rPr>
              <w:t>1.</w:t>
            </w:r>
            <w:r w:rsidRPr="00C64A8B">
              <w:rPr>
                <w:sz w:val="24"/>
                <w:szCs w:val="24"/>
              </w:rPr>
              <w:t>GB/T-34133</w:t>
            </w:r>
            <w:r w:rsidR="00956FBE" w:rsidRPr="00C64A8B">
              <w:rPr>
                <w:rFonts w:hint="eastAsia"/>
                <w:sz w:val="24"/>
                <w:szCs w:val="24"/>
              </w:rPr>
              <w:t>储能变流器检测技术规程</w:t>
            </w:r>
          </w:p>
          <w:p w:rsidR="00956FBE" w:rsidRPr="00C64A8B" w:rsidRDefault="00506E48" w:rsidP="002A283B">
            <w:pPr>
              <w:widowControl/>
              <w:spacing w:line="500" w:lineRule="exact"/>
              <w:rPr>
                <w:sz w:val="24"/>
                <w:szCs w:val="24"/>
              </w:rPr>
            </w:pPr>
            <w:r>
              <w:rPr>
                <w:sz w:val="24"/>
                <w:szCs w:val="24"/>
              </w:rPr>
              <w:t>2.</w:t>
            </w:r>
            <w:r w:rsidRPr="00C64A8B">
              <w:rPr>
                <w:sz w:val="24"/>
                <w:szCs w:val="24"/>
              </w:rPr>
              <w:t>GB/T-34120</w:t>
            </w:r>
            <w:r w:rsidR="00956FBE" w:rsidRPr="00C64A8B">
              <w:rPr>
                <w:rFonts w:hint="eastAsia"/>
                <w:sz w:val="24"/>
                <w:szCs w:val="24"/>
              </w:rPr>
              <w:t>电池储能系统储能变流器技术规范</w:t>
            </w:r>
          </w:p>
          <w:p w:rsidR="00956FBE" w:rsidRPr="00C64A8B" w:rsidRDefault="00506E48" w:rsidP="002A283B">
            <w:pPr>
              <w:widowControl/>
              <w:spacing w:line="500" w:lineRule="exact"/>
              <w:rPr>
                <w:sz w:val="24"/>
                <w:szCs w:val="24"/>
              </w:rPr>
            </w:pPr>
            <w:r>
              <w:rPr>
                <w:sz w:val="24"/>
                <w:szCs w:val="24"/>
              </w:rPr>
              <w:t>3.</w:t>
            </w:r>
            <w:r w:rsidR="00956FBE" w:rsidRPr="00C64A8B">
              <w:rPr>
                <w:sz w:val="24"/>
                <w:szCs w:val="24"/>
              </w:rPr>
              <w:t>GB 51048-2014 电化学储能电站设计规范</w:t>
            </w:r>
          </w:p>
          <w:p w:rsidR="00956FBE" w:rsidRPr="00C64A8B" w:rsidRDefault="00506E48" w:rsidP="002A283B">
            <w:pPr>
              <w:widowControl/>
              <w:spacing w:line="500" w:lineRule="exact"/>
              <w:rPr>
                <w:sz w:val="24"/>
                <w:szCs w:val="24"/>
              </w:rPr>
            </w:pPr>
            <w:r>
              <w:rPr>
                <w:sz w:val="24"/>
                <w:szCs w:val="24"/>
              </w:rPr>
              <w:t>4.</w:t>
            </w:r>
            <w:r w:rsidR="00956FBE" w:rsidRPr="00C64A8B">
              <w:rPr>
                <w:sz w:val="24"/>
                <w:szCs w:val="24"/>
              </w:rPr>
              <w:t>NB∕T 42091-2016 电化学储能电站用锂离子电池技术规范</w:t>
            </w:r>
          </w:p>
          <w:p w:rsidR="00956FBE" w:rsidRPr="00C64A8B" w:rsidRDefault="00506E48" w:rsidP="002A283B">
            <w:pPr>
              <w:widowControl/>
              <w:spacing w:line="500" w:lineRule="exact"/>
              <w:rPr>
                <w:sz w:val="24"/>
                <w:szCs w:val="24"/>
              </w:rPr>
            </w:pPr>
            <w:r>
              <w:rPr>
                <w:sz w:val="24"/>
                <w:szCs w:val="24"/>
              </w:rPr>
              <w:t>5.</w:t>
            </w:r>
            <w:r w:rsidR="00956FBE" w:rsidRPr="00C64A8B">
              <w:rPr>
                <w:sz w:val="24"/>
                <w:szCs w:val="24"/>
              </w:rPr>
              <w:t>NBT 33015-2014 电化学储能系统接入配电网技术规定</w:t>
            </w:r>
          </w:p>
          <w:p w:rsidR="00956FBE" w:rsidRPr="00C64A8B" w:rsidRDefault="00506E48" w:rsidP="002A283B">
            <w:pPr>
              <w:widowControl/>
              <w:spacing w:line="500" w:lineRule="exact"/>
              <w:rPr>
                <w:sz w:val="24"/>
                <w:szCs w:val="24"/>
              </w:rPr>
            </w:pPr>
            <w:r>
              <w:rPr>
                <w:sz w:val="24"/>
                <w:szCs w:val="24"/>
              </w:rPr>
              <w:lastRenderedPageBreak/>
              <w:t>6.</w:t>
            </w:r>
            <w:r w:rsidR="00956FBE" w:rsidRPr="00C64A8B">
              <w:rPr>
                <w:sz w:val="24"/>
                <w:szCs w:val="24"/>
              </w:rPr>
              <w:t>NBT31016-2011电池储能功率控制系统技术条件</w:t>
            </w:r>
          </w:p>
        </w:tc>
        <w:tc>
          <w:tcPr>
            <w:tcW w:w="4470" w:type="dxa"/>
            <w:tcBorders>
              <w:top w:val="single" w:sz="4" w:space="0" w:color="000000"/>
              <w:left w:val="nil"/>
              <w:bottom w:val="single" w:sz="4" w:space="0" w:color="000000"/>
              <w:right w:val="single" w:sz="4" w:space="0" w:color="000000"/>
            </w:tcBorders>
            <w:vAlign w:val="center"/>
          </w:tcPr>
          <w:p w:rsidR="00956FBE" w:rsidRDefault="00956FBE" w:rsidP="002A283B">
            <w:pPr>
              <w:widowControl/>
              <w:tabs>
                <w:tab w:val="left" w:pos="373"/>
              </w:tabs>
              <w:spacing w:line="500" w:lineRule="exact"/>
              <w:ind w:rightChars="43" w:right="95"/>
              <w:rPr>
                <w:sz w:val="24"/>
                <w:szCs w:val="24"/>
              </w:rPr>
            </w:pPr>
            <w:r>
              <w:rPr>
                <w:rFonts w:hint="eastAsia"/>
                <w:sz w:val="24"/>
                <w:szCs w:val="24"/>
              </w:rPr>
              <w:lastRenderedPageBreak/>
              <w:t>单体电池循环寿命不少于4000次。完成4000次循环测试后，放电容量应不低于额定容量的80%；</w:t>
            </w:r>
          </w:p>
          <w:p w:rsidR="00956FBE" w:rsidRDefault="00956FBE" w:rsidP="002A283B">
            <w:pPr>
              <w:widowControl/>
              <w:tabs>
                <w:tab w:val="left" w:pos="373"/>
              </w:tabs>
              <w:spacing w:line="500" w:lineRule="exact"/>
              <w:ind w:rightChars="43" w:right="95"/>
              <w:rPr>
                <w:sz w:val="24"/>
                <w:szCs w:val="24"/>
              </w:rPr>
            </w:pPr>
            <w:r>
              <w:rPr>
                <w:rFonts w:hint="eastAsia"/>
                <w:sz w:val="24"/>
                <w:szCs w:val="24"/>
              </w:rPr>
              <w:t>电池模块常温下，电池模块以充、放电流全充全放能量转换效率应不小于97%；</w:t>
            </w:r>
          </w:p>
          <w:p w:rsidR="00956FBE" w:rsidRDefault="00956FBE" w:rsidP="002A283B">
            <w:pPr>
              <w:widowControl/>
              <w:tabs>
                <w:tab w:val="left" w:pos="373"/>
              </w:tabs>
              <w:spacing w:line="500" w:lineRule="exact"/>
              <w:ind w:rightChars="43" w:right="95"/>
              <w:rPr>
                <w:sz w:val="24"/>
                <w:szCs w:val="24"/>
              </w:rPr>
            </w:pPr>
            <w:r>
              <w:rPr>
                <w:rFonts w:hint="eastAsia"/>
                <w:sz w:val="24"/>
                <w:szCs w:val="24"/>
              </w:rPr>
              <w:t xml:space="preserve">电池模块循环寿命不少于4000次。完成4000次循环测试后，放电容量应不低于额定容量的80%； </w:t>
            </w:r>
          </w:p>
          <w:p w:rsidR="00956FBE" w:rsidRPr="00C64A8B" w:rsidRDefault="00956FBE" w:rsidP="002A283B">
            <w:pPr>
              <w:widowControl/>
              <w:tabs>
                <w:tab w:val="left" w:pos="373"/>
              </w:tabs>
              <w:spacing w:line="500" w:lineRule="exact"/>
              <w:ind w:rightChars="43" w:right="95"/>
              <w:rPr>
                <w:sz w:val="24"/>
                <w:szCs w:val="24"/>
              </w:rPr>
            </w:pPr>
            <w:r>
              <w:rPr>
                <w:rFonts w:hint="eastAsia"/>
                <w:sz w:val="24"/>
                <w:szCs w:val="24"/>
              </w:rPr>
              <w:t>电池常温放电容量不低于额定容量的</w:t>
            </w:r>
            <w:r>
              <w:rPr>
                <w:rFonts w:hint="eastAsia"/>
                <w:sz w:val="24"/>
                <w:szCs w:val="24"/>
              </w:rPr>
              <w:lastRenderedPageBreak/>
              <w:t>100%；</w:t>
            </w:r>
          </w:p>
        </w:tc>
      </w:tr>
      <w:tr w:rsidR="00956FBE" w:rsidTr="002A283B">
        <w:trPr>
          <w:trHeight w:val="875"/>
        </w:trPr>
        <w:tc>
          <w:tcPr>
            <w:tcW w:w="1770" w:type="dxa"/>
            <w:tcBorders>
              <w:top w:val="single" w:sz="4" w:space="0" w:color="000000"/>
              <w:left w:val="single" w:sz="4" w:space="0" w:color="000000"/>
              <w:bottom w:val="single" w:sz="4" w:space="0" w:color="000000"/>
              <w:right w:val="single" w:sz="4" w:space="0" w:color="000000"/>
            </w:tcBorders>
            <w:vAlign w:val="center"/>
          </w:tcPr>
          <w:p w:rsidR="00956FBE" w:rsidRPr="00C64A8B" w:rsidRDefault="00956FBE" w:rsidP="002A283B">
            <w:pPr>
              <w:widowControl/>
              <w:spacing w:line="500" w:lineRule="exact"/>
              <w:jc w:val="center"/>
              <w:rPr>
                <w:sz w:val="24"/>
                <w:szCs w:val="24"/>
              </w:rPr>
            </w:pPr>
            <w:r w:rsidRPr="00C64A8B">
              <w:rPr>
                <w:sz w:val="24"/>
                <w:szCs w:val="24"/>
              </w:rPr>
              <w:lastRenderedPageBreak/>
              <w:t>电站监控系统</w:t>
            </w:r>
          </w:p>
        </w:tc>
        <w:tc>
          <w:tcPr>
            <w:tcW w:w="3585" w:type="dxa"/>
            <w:tcBorders>
              <w:top w:val="single" w:sz="4" w:space="0" w:color="000000"/>
              <w:left w:val="nil"/>
              <w:bottom w:val="single" w:sz="4" w:space="0" w:color="000000"/>
              <w:right w:val="single" w:sz="4" w:space="0" w:color="000000"/>
            </w:tcBorders>
            <w:vAlign w:val="center"/>
          </w:tcPr>
          <w:p w:rsidR="00956FBE" w:rsidRPr="00C64A8B" w:rsidRDefault="00956FBE" w:rsidP="002A283B">
            <w:pPr>
              <w:widowControl/>
              <w:spacing w:line="500" w:lineRule="exact"/>
              <w:rPr>
                <w:sz w:val="24"/>
                <w:szCs w:val="24"/>
              </w:rPr>
            </w:pPr>
            <w:r w:rsidRPr="00C64A8B">
              <w:rPr>
                <w:sz w:val="24"/>
                <w:szCs w:val="24"/>
              </w:rPr>
              <w:t>1</w:t>
            </w:r>
            <w:r w:rsidRPr="00C64A8B">
              <w:rPr>
                <w:rFonts w:hint="eastAsia"/>
                <w:sz w:val="24"/>
                <w:szCs w:val="24"/>
              </w:rPr>
              <w:t>.</w:t>
            </w:r>
            <w:r w:rsidRPr="00C64A8B">
              <w:rPr>
                <w:sz w:val="24"/>
                <w:szCs w:val="24"/>
              </w:rPr>
              <w:t>NB/T 32016-2013 并网光伏发电监控系统技术规范；</w:t>
            </w:r>
          </w:p>
          <w:p w:rsidR="00956FBE" w:rsidRPr="00C64A8B" w:rsidRDefault="00956FBE" w:rsidP="002A283B">
            <w:pPr>
              <w:widowControl/>
              <w:spacing w:line="500" w:lineRule="exact"/>
              <w:rPr>
                <w:sz w:val="24"/>
                <w:szCs w:val="24"/>
              </w:rPr>
            </w:pPr>
            <w:r w:rsidRPr="00C64A8B">
              <w:rPr>
                <w:rFonts w:hint="eastAsia"/>
                <w:sz w:val="24"/>
                <w:szCs w:val="24"/>
              </w:rPr>
              <w:t>2.</w:t>
            </w:r>
            <w:r w:rsidRPr="00C64A8B">
              <w:rPr>
                <w:sz w:val="24"/>
                <w:szCs w:val="24"/>
              </w:rPr>
              <w:t xml:space="preserve"> GB/T 31366-2015 光伏发电站监控系统技术要求；</w:t>
            </w:r>
          </w:p>
        </w:tc>
        <w:tc>
          <w:tcPr>
            <w:tcW w:w="4470" w:type="dxa"/>
            <w:tcBorders>
              <w:top w:val="single" w:sz="4" w:space="0" w:color="000000"/>
              <w:left w:val="nil"/>
              <w:bottom w:val="single" w:sz="4" w:space="0" w:color="000000"/>
              <w:right w:val="single" w:sz="4" w:space="0" w:color="000000"/>
            </w:tcBorders>
            <w:vAlign w:val="center"/>
          </w:tcPr>
          <w:p w:rsidR="00956FBE" w:rsidRPr="00C64A8B" w:rsidRDefault="00956FBE" w:rsidP="002A283B">
            <w:pPr>
              <w:pStyle w:val="p0"/>
              <w:spacing w:line="500" w:lineRule="exact"/>
              <w:ind w:rightChars="43" w:right="95"/>
              <w:jc w:val="both"/>
              <w:rPr>
                <w:rFonts w:ascii="仿宋" w:eastAsia="仿宋" w:hAnsi="仿宋"/>
                <w:sz w:val="24"/>
                <w:szCs w:val="24"/>
              </w:rPr>
            </w:pPr>
            <w:r w:rsidRPr="00C64A8B">
              <w:rPr>
                <w:rFonts w:ascii="仿宋" w:eastAsia="仿宋" w:hAnsi="仿宋"/>
                <w:sz w:val="24"/>
                <w:szCs w:val="24"/>
              </w:rPr>
              <w:t>1.数据采集最小周期：≤</w:t>
            </w:r>
            <w:r w:rsidR="007215DD">
              <w:rPr>
                <w:rFonts w:ascii="仿宋" w:eastAsia="仿宋" w:hAnsi="仿宋"/>
                <w:sz w:val="24"/>
                <w:szCs w:val="24"/>
              </w:rPr>
              <w:t>10</w:t>
            </w:r>
            <w:r w:rsidRPr="00C64A8B">
              <w:rPr>
                <w:rFonts w:ascii="仿宋" w:eastAsia="仿宋" w:hAnsi="仿宋"/>
                <w:sz w:val="24"/>
                <w:szCs w:val="24"/>
              </w:rPr>
              <w:t>分钟；</w:t>
            </w:r>
          </w:p>
          <w:p w:rsidR="00956FBE" w:rsidRPr="00C64A8B" w:rsidRDefault="00956FBE" w:rsidP="002A283B">
            <w:pPr>
              <w:widowControl/>
              <w:spacing w:line="500" w:lineRule="exact"/>
              <w:ind w:rightChars="43" w:right="95"/>
              <w:rPr>
                <w:sz w:val="24"/>
                <w:szCs w:val="24"/>
              </w:rPr>
            </w:pPr>
            <w:r w:rsidRPr="00C64A8B">
              <w:rPr>
                <w:sz w:val="24"/>
                <w:szCs w:val="24"/>
              </w:rPr>
              <w:t>2.支持</w:t>
            </w:r>
            <w:r w:rsidRPr="00C64A8B">
              <w:rPr>
                <w:rFonts w:hint="eastAsia"/>
                <w:sz w:val="24"/>
                <w:szCs w:val="24"/>
              </w:rPr>
              <w:t>移动终端显示，功能包含</w:t>
            </w:r>
            <w:r w:rsidRPr="00C64A8B">
              <w:rPr>
                <w:rFonts w:cs="Times New Roman" w:hint="eastAsia"/>
                <w:sz w:val="24"/>
                <w:szCs w:val="24"/>
              </w:rPr>
              <w:t>对电站生产状况的实时显示，对设备运行状况的实时显示，故障报警内容根据使用人员的级别予以分类提醒</w:t>
            </w:r>
            <w:r w:rsidRPr="00C64A8B">
              <w:rPr>
                <w:sz w:val="24"/>
                <w:szCs w:val="24"/>
              </w:rPr>
              <w:t>；</w:t>
            </w:r>
          </w:p>
          <w:p w:rsidR="00956FBE" w:rsidRPr="00C64A8B" w:rsidRDefault="00956FBE" w:rsidP="002A283B">
            <w:pPr>
              <w:widowControl/>
              <w:spacing w:line="500" w:lineRule="exact"/>
              <w:ind w:rightChars="43" w:right="95"/>
              <w:rPr>
                <w:sz w:val="24"/>
                <w:szCs w:val="24"/>
              </w:rPr>
            </w:pPr>
            <w:r w:rsidRPr="00C64A8B">
              <w:rPr>
                <w:rFonts w:hint="eastAsia"/>
                <w:sz w:val="24"/>
                <w:szCs w:val="24"/>
              </w:rPr>
              <w:t>3.具备数据采集、传输、监视、报警、分析、存储、报表等；</w:t>
            </w:r>
          </w:p>
          <w:p w:rsidR="00956FBE" w:rsidRPr="00C64A8B" w:rsidRDefault="00956FBE" w:rsidP="002A283B">
            <w:pPr>
              <w:widowControl/>
              <w:spacing w:line="500" w:lineRule="exact"/>
              <w:ind w:rightChars="43" w:right="95"/>
              <w:rPr>
                <w:sz w:val="24"/>
                <w:szCs w:val="24"/>
              </w:rPr>
            </w:pPr>
            <w:r w:rsidRPr="00C64A8B">
              <w:rPr>
                <w:sz w:val="24"/>
                <w:szCs w:val="24"/>
              </w:rPr>
              <w:t>4.通过国家批准认证机构的认证；</w:t>
            </w:r>
          </w:p>
        </w:tc>
      </w:tr>
      <w:tr w:rsidR="00956FBE" w:rsidTr="002A283B">
        <w:trPr>
          <w:trHeight w:val="2645"/>
        </w:trPr>
        <w:tc>
          <w:tcPr>
            <w:tcW w:w="1770" w:type="dxa"/>
            <w:tcBorders>
              <w:top w:val="single" w:sz="4" w:space="0" w:color="000000"/>
              <w:left w:val="single" w:sz="4" w:space="0" w:color="000000"/>
              <w:bottom w:val="single" w:sz="4" w:space="0" w:color="000000"/>
              <w:right w:val="single" w:sz="4" w:space="0" w:color="000000"/>
            </w:tcBorders>
            <w:vAlign w:val="center"/>
          </w:tcPr>
          <w:p w:rsidR="00956FBE" w:rsidRPr="00C64A8B" w:rsidRDefault="00956FBE" w:rsidP="002A283B">
            <w:pPr>
              <w:widowControl/>
              <w:spacing w:line="500" w:lineRule="exact"/>
              <w:jc w:val="center"/>
              <w:rPr>
                <w:sz w:val="24"/>
                <w:szCs w:val="24"/>
              </w:rPr>
            </w:pPr>
            <w:r w:rsidRPr="00C64A8B">
              <w:rPr>
                <w:sz w:val="24"/>
                <w:szCs w:val="24"/>
              </w:rPr>
              <w:t>EVA胶膜</w:t>
            </w:r>
          </w:p>
        </w:tc>
        <w:tc>
          <w:tcPr>
            <w:tcW w:w="3585" w:type="dxa"/>
            <w:tcBorders>
              <w:top w:val="single" w:sz="4" w:space="0" w:color="000000"/>
              <w:left w:val="nil"/>
              <w:bottom w:val="single" w:sz="4" w:space="0" w:color="000000"/>
              <w:right w:val="single" w:sz="4" w:space="0" w:color="000000"/>
            </w:tcBorders>
            <w:vAlign w:val="center"/>
          </w:tcPr>
          <w:p w:rsidR="00956FBE" w:rsidRPr="00C64A8B" w:rsidRDefault="00506E48" w:rsidP="00506E48">
            <w:pPr>
              <w:widowControl/>
              <w:spacing w:line="500" w:lineRule="exact"/>
              <w:rPr>
                <w:sz w:val="24"/>
                <w:szCs w:val="24"/>
              </w:rPr>
            </w:pPr>
            <w:r w:rsidRPr="00C64A8B">
              <w:rPr>
                <w:sz w:val="24"/>
                <w:szCs w:val="24"/>
              </w:rPr>
              <w:t>GB/T 29848-2013</w:t>
            </w:r>
            <w:r w:rsidR="00956FBE" w:rsidRPr="00C64A8B">
              <w:rPr>
                <w:sz w:val="24"/>
                <w:szCs w:val="24"/>
              </w:rPr>
              <w:t>光伏组件封装用乙烯-醋酸乙烯酯共聚物（EVA）胶膜</w:t>
            </w:r>
          </w:p>
        </w:tc>
        <w:tc>
          <w:tcPr>
            <w:tcW w:w="4470" w:type="dxa"/>
            <w:tcBorders>
              <w:top w:val="single" w:sz="4" w:space="0" w:color="000000"/>
              <w:left w:val="nil"/>
              <w:bottom w:val="single" w:sz="4" w:space="0" w:color="000000"/>
              <w:right w:val="single" w:sz="4" w:space="0" w:color="000000"/>
            </w:tcBorders>
            <w:vAlign w:val="center"/>
          </w:tcPr>
          <w:p w:rsidR="00956FBE" w:rsidRPr="00C64A8B" w:rsidRDefault="00956FBE" w:rsidP="002A283B">
            <w:pPr>
              <w:widowControl/>
              <w:spacing w:line="500" w:lineRule="exact"/>
              <w:ind w:rightChars="43" w:right="95"/>
              <w:rPr>
                <w:sz w:val="24"/>
                <w:szCs w:val="24"/>
              </w:rPr>
            </w:pPr>
            <w:r w:rsidRPr="00C64A8B">
              <w:rPr>
                <w:sz w:val="24"/>
                <w:szCs w:val="24"/>
              </w:rPr>
              <w:t>1.醋酸乙烯酯含量（质量分数）：26%-34%；</w:t>
            </w:r>
          </w:p>
          <w:p w:rsidR="00956FBE" w:rsidRPr="00C64A8B" w:rsidRDefault="00956FBE" w:rsidP="002A283B">
            <w:pPr>
              <w:widowControl/>
              <w:spacing w:line="500" w:lineRule="exact"/>
              <w:ind w:rightChars="43" w:right="95"/>
              <w:rPr>
                <w:sz w:val="24"/>
                <w:szCs w:val="24"/>
              </w:rPr>
            </w:pPr>
            <w:r w:rsidRPr="00C64A8B">
              <w:rPr>
                <w:sz w:val="24"/>
                <w:szCs w:val="24"/>
              </w:rPr>
              <w:t>2.正面胶膜在可见光波段透光率≥90%；背面胶膜在紫外波段透光率≤30%；</w:t>
            </w:r>
          </w:p>
          <w:p w:rsidR="00717217" w:rsidRDefault="00956FBE" w:rsidP="002A283B">
            <w:pPr>
              <w:widowControl/>
              <w:spacing w:line="500" w:lineRule="exact"/>
              <w:ind w:rightChars="43" w:right="95"/>
              <w:rPr>
                <w:sz w:val="24"/>
                <w:szCs w:val="24"/>
              </w:rPr>
            </w:pPr>
            <w:r w:rsidRPr="00C64A8B">
              <w:rPr>
                <w:sz w:val="24"/>
                <w:szCs w:val="24"/>
              </w:rPr>
              <w:t>3.交联度：≥75%</w:t>
            </w:r>
          </w:p>
          <w:p w:rsidR="00956FBE" w:rsidRPr="00C64A8B" w:rsidRDefault="00717217" w:rsidP="002A283B">
            <w:pPr>
              <w:widowControl/>
              <w:spacing w:line="500" w:lineRule="exact"/>
              <w:ind w:rightChars="43" w:right="95"/>
              <w:rPr>
                <w:sz w:val="24"/>
                <w:szCs w:val="24"/>
              </w:rPr>
            </w:pPr>
            <w:r>
              <w:rPr>
                <w:rFonts w:hint="eastAsia"/>
                <w:sz w:val="24"/>
                <w:szCs w:val="24"/>
              </w:rPr>
              <w:t>4.剥离强度＞50N/cm</w:t>
            </w:r>
            <w:r w:rsidR="00956FBE" w:rsidRPr="00C64A8B">
              <w:rPr>
                <w:sz w:val="24"/>
                <w:szCs w:val="24"/>
              </w:rPr>
              <w:t>。</w:t>
            </w:r>
          </w:p>
        </w:tc>
      </w:tr>
      <w:tr w:rsidR="00956FBE" w:rsidTr="002A283B">
        <w:trPr>
          <w:trHeight w:val="3505"/>
        </w:trPr>
        <w:tc>
          <w:tcPr>
            <w:tcW w:w="1770" w:type="dxa"/>
            <w:tcBorders>
              <w:top w:val="single" w:sz="4" w:space="0" w:color="000000"/>
              <w:left w:val="single" w:sz="4" w:space="0" w:color="000000"/>
              <w:bottom w:val="single" w:sz="4" w:space="0" w:color="000000"/>
              <w:right w:val="single" w:sz="4" w:space="0" w:color="000000"/>
            </w:tcBorders>
            <w:vAlign w:val="center"/>
          </w:tcPr>
          <w:p w:rsidR="00956FBE" w:rsidRPr="00C64A8B" w:rsidRDefault="00956FBE" w:rsidP="002A283B">
            <w:pPr>
              <w:widowControl/>
              <w:spacing w:line="500" w:lineRule="exact"/>
              <w:jc w:val="center"/>
              <w:rPr>
                <w:sz w:val="24"/>
                <w:szCs w:val="24"/>
              </w:rPr>
            </w:pPr>
            <w:r w:rsidRPr="00C64A8B">
              <w:rPr>
                <w:sz w:val="24"/>
                <w:szCs w:val="24"/>
              </w:rPr>
              <w:t>光伏玻璃</w:t>
            </w:r>
          </w:p>
        </w:tc>
        <w:tc>
          <w:tcPr>
            <w:tcW w:w="3585" w:type="dxa"/>
            <w:tcBorders>
              <w:top w:val="single" w:sz="4" w:space="0" w:color="000000"/>
              <w:left w:val="nil"/>
              <w:bottom w:val="single" w:sz="4" w:space="0" w:color="000000"/>
              <w:right w:val="single" w:sz="4" w:space="0" w:color="000000"/>
            </w:tcBorders>
            <w:vAlign w:val="center"/>
          </w:tcPr>
          <w:p w:rsidR="00506E48" w:rsidRDefault="00956FBE" w:rsidP="002A283B">
            <w:pPr>
              <w:widowControl/>
              <w:spacing w:line="500" w:lineRule="exact"/>
              <w:rPr>
                <w:sz w:val="24"/>
                <w:szCs w:val="24"/>
              </w:rPr>
            </w:pPr>
            <w:r w:rsidRPr="00C64A8B">
              <w:rPr>
                <w:sz w:val="24"/>
                <w:szCs w:val="24"/>
              </w:rPr>
              <w:t>1.</w:t>
            </w:r>
            <w:r w:rsidR="00506E48" w:rsidRPr="00C64A8B">
              <w:rPr>
                <w:sz w:val="24"/>
                <w:szCs w:val="24"/>
              </w:rPr>
              <w:t xml:space="preserve"> JC/T 2001-2009</w:t>
            </w:r>
          </w:p>
          <w:p w:rsidR="00956FBE" w:rsidRPr="00C64A8B" w:rsidRDefault="00956FBE" w:rsidP="002A283B">
            <w:pPr>
              <w:widowControl/>
              <w:spacing w:line="500" w:lineRule="exact"/>
              <w:rPr>
                <w:sz w:val="24"/>
                <w:szCs w:val="24"/>
              </w:rPr>
            </w:pPr>
            <w:r w:rsidRPr="00C64A8B">
              <w:rPr>
                <w:sz w:val="24"/>
                <w:szCs w:val="24"/>
              </w:rPr>
              <w:t>太阳能电池用玻璃</w:t>
            </w:r>
          </w:p>
          <w:p w:rsidR="00506E48" w:rsidRDefault="00956FBE" w:rsidP="00506E48">
            <w:pPr>
              <w:widowControl/>
              <w:spacing w:line="500" w:lineRule="exact"/>
              <w:rPr>
                <w:sz w:val="24"/>
                <w:szCs w:val="24"/>
              </w:rPr>
            </w:pPr>
            <w:r w:rsidRPr="00C64A8B">
              <w:rPr>
                <w:sz w:val="24"/>
                <w:szCs w:val="24"/>
              </w:rPr>
              <w:t>2.</w:t>
            </w:r>
            <w:r w:rsidR="00506E48" w:rsidRPr="00C64A8B">
              <w:rPr>
                <w:sz w:val="24"/>
                <w:szCs w:val="24"/>
              </w:rPr>
              <w:t xml:space="preserve"> JC/T 2170-2013</w:t>
            </w:r>
          </w:p>
          <w:p w:rsidR="00956FBE" w:rsidRPr="00C64A8B" w:rsidRDefault="00956FBE" w:rsidP="00506E48">
            <w:pPr>
              <w:widowControl/>
              <w:spacing w:line="500" w:lineRule="exact"/>
              <w:rPr>
                <w:sz w:val="24"/>
                <w:szCs w:val="24"/>
              </w:rPr>
            </w:pPr>
            <w:r w:rsidRPr="00C64A8B">
              <w:rPr>
                <w:sz w:val="24"/>
                <w:szCs w:val="24"/>
              </w:rPr>
              <w:t>太阳能光伏组件用减反射镀膜玻璃</w:t>
            </w:r>
          </w:p>
        </w:tc>
        <w:tc>
          <w:tcPr>
            <w:tcW w:w="4470" w:type="dxa"/>
            <w:tcBorders>
              <w:top w:val="single" w:sz="4" w:space="0" w:color="000000"/>
              <w:left w:val="nil"/>
              <w:bottom w:val="single" w:sz="4" w:space="0" w:color="000000"/>
              <w:right w:val="single" w:sz="4" w:space="0" w:color="000000"/>
            </w:tcBorders>
            <w:vAlign w:val="center"/>
          </w:tcPr>
          <w:p w:rsidR="00956FBE" w:rsidRPr="00C64A8B" w:rsidRDefault="00956FBE" w:rsidP="002A283B">
            <w:pPr>
              <w:widowControl/>
              <w:spacing w:line="500" w:lineRule="exact"/>
              <w:ind w:rightChars="43" w:right="95"/>
              <w:rPr>
                <w:sz w:val="24"/>
                <w:szCs w:val="24"/>
              </w:rPr>
            </w:pPr>
            <w:r w:rsidRPr="00C64A8B">
              <w:rPr>
                <w:sz w:val="24"/>
                <w:szCs w:val="24"/>
              </w:rPr>
              <w:t>1.直接透射比：≥91.5%；铁含量：Fe</w:t>
            </w:r>
            <w:r w:rsidRPr="00C64A8B">
              <w:rPr>
                <w:sz w:val="24"/>
                <w:szCs w:val="24"/>
                <w:vertAlign w:val="subscript"/>
              </w:rPr>
              <w:t>2</w:t>
            </w:r>
            <w:r w:rsidRPr="00C64A8B">
              <w:rPr>
                <w:sz w:val="24"/>
                <w:szCs w:val="24"/>
              </w:rPr>
              <w:t>O</w:t>
            </w:r>
            <w:r w:rsidRPr="00C64A8B">
              <w:rPr>
                <w:sz w:val="24"/>
                <w:szCs w:val="24"/>
                <w:vertAlign w:val="subscript"/>
              </w:rPr>
              <w:t>3</w:t>
            </w:r>
            <w:r w:rsidRPr="00C64A8B">
              <w:rPr>
                <w:sz w:val="24"/>
                <w:szCs w:val="24"/>
              </w:rPr>
              <w:t>不高于0.01</w:t>
            </w:r>
            <w:r w:rsidR="00B81605">
              <w:rPr>
                <w:sz w:val="24"/>
                <w:szCs w:val="24"/>
              </w:rPr>
              <w:t>5</w:t>
            </w:r>
            <w:r w:rsidRPr="00C64A8B">
              <w:rPr>
                <w:sz w:val="24"/>
                <w:szCs w:val="24"/>
              </w:rPr>
              <w:t>%；弯曲度：弓形弯曲度不应超过0.2%，波形弯曲度不应超过任</w:t>
            </w:r>
            <w:r w:rsidR="00B81605">
              <w:rPr>
                <w:rFonts w:hint="eastAsia"/>
                <w:sz w:val="24"/>
                <w:szCs w:val="24"/>
              </w:rPr>
              <w:t>意</w:t>
            </w:r>
            <w:r w:rsidRPr="00C64A8B">
              <w:rPr>
                <w:sz w:val="24"/>
                <w:szCs w:val="24"/>
              </w:rPr>
              <w:t>300mm不应超过0.5mm。</w:t>
            </w:r>
          </w:p>
          <w:p w:rsidR="00956FBE" w:rsidRPr="00C64A8B" w:rsidRDefault="00956FBE" w:rsidP="002A283B">
            <w:pPr>
              <w:widowControl/>
              <w:spacing w:line="500" w:lineRule="exact"/>
              <w:ind w:rightChars="43" w:right="95"/>
              <w:rPr>
                <w:sz w:val="24"/>
                <w:szCs w:val="24"/>
              </w:rPr>
            </w:pPr>
            <w:r w:rsidRPr="00C64A8B">
              <w:rPr>
                <w:sz w:val="24"/>
                <w:szCs w:val="24"/>
              </w:rPr>
              <w:t>2.太阳光有效透射比≥93.80%；减反膜膜层厚度为115±15nm；减反膜膜面耐磨性能满足EN1096标准。</w:t>
            </w:r>
          </w:p>
        </w:tc>
      </w:tr>
      <w:tr w:rsidR="00956FBE" w:rsidTr="002A283B">
        <w:trPr>
          <w:trHeight w:val="3120"/>
        </w:trPr>
        <w:tc>
          <w:tcPr>
            <w:tcW w:w="1770" w:type="dxa"/>
            <w:tcBorders>
              <w:top w:val="single" w:sz="4" w:space="0" w:color="000000"/>
              <w:left w:val="single" w:sz="4" w:space="0" w:color="000000"/>
              <w:bottom w:val="single" w:sz="4" w:space="0" w:color="000000"/>
              <w:right w:val="single" w:sz="4" w:space="0" w:color="000000"/>
            </w:tcBorders>
            <w:vAlign w:val="center"/>
          </w:tcPr>
          <w:p w:rsidR="00956FBE" w:rsidRPr="00C64A8B" w:rsidRDefault="00956FBE" w:rsidP="002A283B">
            <w:pPr>
              <w:widowControl/>
              <w:spacing w:line="500" w:lineRule="exact"/>
              <w:jc w:val="center"/>
              <w:rPr>
                <w:sz w:val="24"/>
                <w:szCs w:val="24"/>
              </w:rPr>
            </w:pPr>
            <w:r w:rsidRPr="00C64A8B">
              <w:rPr>
                <w:sz w:val="24"/>
                <w:szCs w:val="24"/>
              </w:rPr>
              <w:lastRenderedPageBreak/>
              <w:t>光伏背板</w:t>
            </w:r>
          </w:p>
        </w:tc>
        <w:tc>
          <w:tcPr>
            <w:tcW w:w="3585" w:type="dxa"/>
            <w:tcBorders>
              <w:top w:val="single" w:sz="4" w:space="0" w:color="000000"/>
              <w:left w:val="nil"/>
              <w:bottom w:val="single" w:sz="4" w:space="0" w:color="000000"/>
              <w:right w:val="single" w:sz="4" w:space="0" w:color="000000"/>
            </w:tcBorders>
            <w:vAlign w:val="center"/>
          </w:tcPr>
          <w:p w:rsidR="00956FBE" w:rsidRPr="00C64A8B" w:rsidRDefault="00956FBE" w:rsidP="002A283B">
            <w:pPr>
              <w:widowControl/>
              <w:spacing w:line="500" w:lineRule="exact"/>
              <w:rPr>
                <w:sz w:val="24"/>
                <w:szCs w:val="24"/>
              </w:rPr>
            </w:pPr>
            <w:r w:rsidRPr="00C64A8B">
              <w:rPr>
                <w:sz w:val="24"/>
                <w:szCs w:val="24"/>
              </w:rPr>
              <w:t>CQC光伏组件封装用背板技术规范</w:t>
            </w:r>
          </w:p>
        </w:tc>
        <w:tc>
          <w:tcPr>
            <w:tcW w:w="4470" w:type="dxa"/>
            <w:tcBorders>
              <w:top w:val="single" w:sz="4" w:space="0" w:color="000000"/>
              <w:left w:val="nil"/>
              <w:bottom w:val="single" w:sz="4" w:space="0" w:color="000000"/>
              <w:right w:val="single" w:sz="4" w:space="0" w:color="000000"/>
            </w:tcBorders>
            <w:vAlign w:val="center"/>
          </w:tcPr>
          <w:p w:rsidR="00956FBE" w:rsidRPr="00C64A8B" w:rsidRDefault="00956FBE" w:rsidP="002A283B">
            <w:pPr>
              <w:widowControl/>
              <w:spacing w:line="500" w:lineRule="exact"/>
              <w:ind w:rightChars="43" w:right="95"/>
              <w:rPr>
                <w:sz w:val="24"/>
                <w:szCs w:val="24"/>
              </w:rPr>
            </w:pPr>
            <w:r w:rsidRPr="00C64A8B">
              <w:rPr>
                <w:sz w:val="24"/>
                <w:szCs w:val="24"/>
              </w:rPr>
              <w:t>1.水汽透过率（RH：100%，38℃）：≤3.0g/m2·day。</w:t>
            </w:r>
          </w:p>
          <w:p w:rsidR="00956FBE" w:rsidRPr="00C64A8B" w:rsidRDefault="00956FBE" w:rsidP="002A283B">
            <w:pPr>
              <w:widowControl/>
              <w:spacing w:line="500" w:lineRule="exact"/>
              <w:ind w:rightChars="43" w:right="95"/>
              <w:rPr>
                <w:sz w:val="24"/>
                <w:szCs w:val="24"/>
              </w:rPr>
            </w:pPr>
            <w:r w:rsidRPr="00C64A8B">
              <w:rPr>
                <w:sz w:val="24"/>
                <w:szCs w:val="24"/>
              </w:rPr>
              <w:t>2.剥离强度：①与EVA间剥离强度（100mm/min）：＞40N/cm；</w:t>
            </w:r>
          </w:p>
          <w:p w:rsidR="00956FBE" w:rsidRPr="00C64A8B" w:rsidRDefault="00956FBE" w:rsidP="002A283B">
            <w:pPr>
              <w:widowControl/>
              <w:spacing w:line="500" w:lineRule="exact"/>
              <w:ind w:rightChars="43" w:right="95"/>
              <w:rPr>
                <w:sz w:val="24"/>
                <w:szCs w:val="24"/>
              </w:rPr>
            </w:pPr>
            <w:r w:rsidRPr="00C64A8B">
              <w:rPr>
                <w:sz w:val="24"/>
                <w:szCs w:val="24"/>
              </w:rPr>
              <w:t>②层间剥离强度：＞8N/cm。</w:t>
            </w:r>
          </w:p>
          <w:p w:rsidR="00956FBE" w:rsidRPr="00C64A8B" w:rsidRDefault="00956FBE" w:rsidP="002A283B">
            <w:pPr>
              <w:widowControl/>
              <w:spacing w:line="500" w:lineRule="exact"/>
              <w:ind w:rightChars="43" w:right="95"/>
              <w:rPr>
                <w:sz w:val="24"/>
                <w:szCs w:val="24"/>
              </w:rPr>
            </w:pPr>
            <w:r w:rsidRPr="00C64A8B">
              <w:rPr>
                <w:sz w:val="24"/>
                <w:szCs w:val="24"/>
              </w:rPr>
              <w:t>3.收缩率（150℃，30min）：＜1%。</w:t>
            </w:r>
          </w:p>
        </w:tc>
      </w:tr>
      <w:tr w:rsidR="00956FBE" w:rsidTr="002A283B">
        <w:trPr>
          <w:trHeight w:val="558"/>
        </w:trPr>
        <w:tc>
          <w:tcPr>
            <w:tcW w:w="1770" w:type="dxa"/>
            <w:vMerge w:val="restart"/>
            <w:tcBorders>
              <w:top w:val="single" w:sz="4" w:space="0" w:color="000000"/>
              <w:left w:val="single" w:sz="4" w:space="0" w:color="000000"/>
              <w:right w:val="single" w:sz="4" w:space="0" w:color="000000"/>
            </w:tcBorders>
            <w:vAlign w:val="center"/>
          </w:tcPr>
          <w:p w:rsidR="00956FBE" w:rsidRPr="00C64A8B" w:rsidRDefault="00956FBE" w:rsidP="002A283B">
            <w:pPr>
              <w:widowControl/>
              <w:spacing w:line="500" w:lineRule="exact"/>
              <w:jc w:val="center"/>
              <w:rPr>
                <w:sz w:val="24"/>
                <w:szCs w:val="24"/>
              </w:rPr>
            </w:pPr>
            <w:r w:rsidRPr="00C64A8B">
              <w:rPr>
                <w:sz w:val="24"/>
                <w:szCs w:val="24"/>
              </w:rPr>
              <w:t>光伏浆料</w:t>
            </w:r>
          </w:p>
        </w:tc>
        <w:tc>
          <w:tcPr>
            <w:tcW w:w="3585" w:type="dxa"/>
            <w:vMerge w:val="restart"/>
            <w:tcBorders>
              <w:top w:val="single" w:sz="4" w:space="0" w:color="000000"/>
              <w:left w:val="nil"/>
              <w:right w:val="single" w:sz="4" w:space="0" w:color="000000"/>
            </w:tcBorders>
          </w:tcPr>
          <w:p w:rsidR="00506E48" w:rsidRDefault="00956FBE" w:rsidP="002A283B">
            <w:pPr>
              <w:pStyle w:val="a7"/>
              <w:tabs>
                <w:tab w:val="clear" w:pos="4201"/>
                <w:tab w:val="clear" w:pos="9298"/>
              </w:tabs>
              <w:spacing w:line="360" w:lineRule="auto"/>
              <w:ind w:firstLineChars="0" w:firstLine="0"/>
              <w:rPr>
                <w:rFonts w:ascii="仿宋" w:eastAsia="仿宋" w:hAnsi="仿宋" w:cs="仿宋"/>
                <w:sz w:val="24"/>
                <w:szCs w:val="24"/>
                <w:lang w:val="zh-CN" w:bidi="zh-CN"/>
              </w:rPr>
            </w:pPr>
            <w:r w:rsidRPr="00C64A8B">
              <w:rPr>
                <w:rFonts w:ascii="仿宋" w:eastAsia="仿宋" w:hAnsi="仿宋" w:cs="仿宋" w:hint="eastAsia"/>
                <w:sz w:val="24"/>
                <w:szCs w:val="24"/>
                <w:lang w:val="zh-CN" w:bidi="zh-CN"/>
              </w:rPr>
              <w:t>1.</w:t>
            </w:r>
            <w:r w:rsidRPr="00C64A8B">
              <w:rPr>
                <w:rFonts w:ascii="仿宋" w:eastAsia="仿宋" w:hAnsi="仿宋" w:hint="eastAsia"/>
                <w:sz w:val="24"/>
                <w:szCs w:val="24"/>
              </w:rPr>
              <w:t xml:space="preserve"> </w:t>
            </w:r>
            <w:r w:rsidR="00506E48" w:rsidRPr="00C64A8B">
              <w:rPr>
                <w:rFonts w:ascii="仿宋" w:eastAsia="仿宋" w:hAnsi="仿宋" w:cs="仿宋"/>
                <w:sz w:val="24"/>
                <w:szCs w:val="24"/>
                <w:lang w:val="zh-CN" w:bidi="zh-CN"/>
              </w:rPr>
              <w:t>YS/T 612-2014</w:t>
            </w:r>
          </w:p>
          <w:p w:rsidR="00956FBE" w:rsidRPr="00C64A8B" w:rsidRDefault="00956FBE" w:rsidP="002A283B">
            <w:pPr>
              <w:pStyle w:val="a7"/>
              <w:tabs>
                <w:tab w:val="clear" w:pos="4201"/>
                <w:tab w:val="clear" w:pos="9298"/>
              </w:tabs>
              <w:spacing w:line="360" w:lineRule="auto"/>
              <w:ind w:firstLineChars="0" w:firstLine="0"/>
              <w:rPr>
                <w:rFonts w:ascii="仿宋" w:eastAsia="仿宋" w:hAnsi="仿宋" w:cs="仿宋"/>
                <w:sz w:val="24"/>
                <w:szCs w:val="24"/>
                <w:lang w:val="zh-CN" w:bidi="zh-CN"/>
              </w:rPr>
            </w:pPr>
            <w:r w:rsidRPr="00C64A8B">
              <w:rPr>
                <w:rFonts w:ascii="仿宋" w:eastAsia="仿宋" w:hAnsi="仿宋" w:cs="仿宋" w:hint="eastAsia"/>
                <w:sz w:val="24"/>
                <w:szCs w:val="24"/>
                <w:lang w:val="zh-CN" w:bidi="zh-CN"/>
              </w:rPr>
              <w:t>《太阳能电池用浆料》</w:t>
            </w:r>
          </w:p>
          <w:p w:rsidR="00506E48" w:rsidRDefault="00956FBE" w:rsidP="002A283B">
            <w:pPr>
              <w:pStyle w:val="a7"/>
              <w:tabs>
                <w:tab w:val="clear" w:pos="4201"/>
                <w:tab w:val="clear" w:pos="9298"/>
              </w:tabs>
              <w:spacing w:line="360" w:lineRule="auto"/>
              <w:ind w:firstLineChars="0" w:firstLine="0"/>
              <w:rPr>
                <w:rFonts w:ascii="仿宋" w:eastAsia="仿宋" w:hAnsi="仿宋" w:cs="仿宋"/>
                <w:sz w:val="24"/>
                <w:szCs w:val="24"/>
                <w:lang w:val="zh-CN" w:bidi="zh-CN"/>
              </w:rPr>
            </w:pPr>
            <w:r w:rsidRPr="00C64A8B">
              <w:rPr>
                <w:rFonts w:ascii="仿宋" w:eastAsia="仿宋" w:hAnsi="仿宋" w:cs="仿宋" w:hint="eastAsia"/>
                <w:sz w:val="24"/>
                <w:szCs w:val="24"/>
                <w:lang w:val="zh-CN" w:bidi="zh-CN"/>
              </w:rPr>
              <w:t xml:space="preserve">2.GB/T 17472 </w:t>
            </w:r>
          </w:p>
          <w:p w:rsidR="00956FBE" w:rsidRPr="00C64A8B" w:rsidRDefault="00956FBE" w:rsidP="002A283B">
            <w:pPr>
              <w:pStyle w:val="a7"/>
              <w:tabs>
                <w:tab w:val="clear" w:pos="4201"/>
                <w:tab w:val="clear" w:pos="9298"/>
              </w:tabs>
              <w:spacing w:line="360" w:lineRule="auto"/>
              <w:ind w:firstLineChars="0" w:firstLine="0"/>
              <w:rPr>
                <w:rFonts w:ascii="仿宋" w:eastAsia="仿宋" w:hAnsi="仿宋" w:cs="仿宋"/>
                <w:sz w:val="24"/>
                <w:szCs w:val="24"/>
                <w:lang w:val="zh-CN" w:bidi="zh-CN"/>
              </w:rPr>
            </w:pPr>
            <w:r w:rsidRPr="00C64A8B">
              <w:rPr>
                <w:rFonts w:ascii="仿宋" w:eastAsia="仿宋" w:hAnsi="仿宋" w:cs="仿宋" w:hint="eastAsia"/>
                <w:sz w:val="24"/>
                <w:szCs w:val="24"/>
                <w:lang w:val="zh-CN" w:bidi="zh-CN"/>
              </w:rPr>
              <w:t>微电子技术用贵金属浆料规范</w:t>
            </w:r>
          </w:p>
          <w:p w:rsidR="00506E48" w:rsidRDefault="00956FBE" w:rsidP="002A283B">
            <w:pPr>
              <w:pStyle w:val="a7"/>
              <w:tabs>
                <w:tab w:val="clear" w:pos="4201"/>
                <w:tab w:val="clear" w:pos="9298"/>
              </w:tabs>
              <w:spacing w:line="360" w:lineRule="auto"/>
              <w:ind w:firstLineChars="0" w:firstLine="0"/>
              <w:rPr>
                <w:rFonts w:ascii="仿宋" w:eastAsia="仿宋" w:hAnsi="仿宋" w:cs="仿宋"/>
                <w:sz w:val="24"/>
                <w:szCs w:val="24"/>
                <w:lang w:val="zh-CN" w:bidi="zh-CN"/>
              </w:rPr>
            </w:pPr>
            <w:r w:rsidRPr="00C64A8B">
              <w:rPr>
                <w:rFonts w:ascii="仿宋" w:eastAsia="仿宋" w:hAnsi="仿宋" w:cs="仿宋" w:hint="eastAsia"/>
                <w:sz w:val="24"/>
                <w:szCs w:val="24"/>
                <w:lang w:val="zh-CN" w:bidi="zh-CN"/>
              </w:rPr>
              <w:t xml:space="preserve">3.GB/T 17473.1 </w:t>
            </w:r>
          </w:p>
          <w:p w:rsidR="00956FBE" w:rsidRPr="00C64A8B" w:rsidRDefault="00956FBE" w:rsidP="002A283B">
            <w:pPr>
              <w:pStyle w:val="a7"/>
              <w:tabs>
                <w:tab w:val="clear" w:pos="4201"/>
                <w:tab w:val="clear" w:pos="9298"/>
              </w:tabs>
              <w:spacing w:line="360" w:lineRule="auto"/>
              <w:ind w:firstLineChars="0" w:firstLine="0"/>
              <w:rPr>
                <w:rFonts w:ascii="仿宋" w:eastAsia="仿宋" w:hAnsi="仿宋" w:cs="仿宋"/>
                <w:sz w:val="24"/>
                <w:szCs w:val="24"/>
                <w:lang w:val="zh-CN" w:bidi="zh-CN"/>
              </w:rPr>
            </w:pPr>
            <w:r w:rsidRPr="00C64A8B">
              <w:rPr>
                <w:rFonts w:ascii="仿宋" w:eastAsia="仿宋" w:hAnsi="仿宋" w:cs="仿宋" w:hint="eastAsia"/>
                <w:sz w:val="24"/>
                <w:szCs w:val="24"/>
                <w:lang w:val="zh-CN" w:bidi="zh-CN"/>
              </w:rPr>
              <w:t xml:space="preserve">微电子技术用贵金属浆料测试方法 固体含量测定 </w:t>
            </w:r>
          </w:p>
          <w:p w:rsidR="00506E48" w:rsidRDefault="00956FBE" w:rsidP="002A283B">
            <w:pPr>
              <w:pStyle w:val="a7"/>
              <w:tabs>
                <w:tab w:val="clear" w:pos="4201"/>
                <w:tab w:val="clear" w:pos="9298"/>
              </w:tabs>
              <w:spacing w:line="360" w:lineRule="auto"/>
              <w:ind w:firstLineChars="0" w:firstLine="0"/>
              <w:rPr>
                <w:rFonts w:ascii="仿宋" w:eastAsia="仿宋" w:hAnsi="仿宋" w:cs="仿宋"/>
                <w:sz w:val="24"/>
                <w:szCs w:val="24"/>
                <w:lang w:val="zh-CN" w:bidi="zh-CN"/>
              </w:rPr>
            </w:pPr>
            <w:r w:rsidRPr="00C64A8B">
              <w:rPr>
                <w:rFonts w:ascii="仿宋" w:eastAsia="仿宋" w:hAnsi="仿宋" w:cs="仿宋" w:hint="eastAsia"/>
                <w:sz w:val="24"/>
                <w:szCs w:val="24"/>
                <w:lang w:val="zh-CN" w:bidi="zh-CN"/>
              </w:rPr>
              <w:t xml:space="preserve">4.GB/T 17473.2 </w:t>
            </w:r>
          </w:p>
          <w:p w:rsidR="00956FBE" w:rsidRPr="009938AD" w:rsidRDefault="00956FBE" w:rsidP="009938AD">
            <w:pPr>
              <w:rPr>
                <w:sz w:val="24"/>
                <w:szCs w:val="24"/>
              </w:rPr>
            </w:pPr>
            <w:r w:rsidRPr="009938AD">
              <w:rPr>
                <w:rFonts w:hint="eastAsia"/>
                <w:sz w:val="24"/>
                <w:szCs w:val="24"/>
              </w:rPr>
              <w:t>微电子技术用贵金属浆料测试方法 细度测定</w:t>
            </w:r>
          </w:p>
          <w:p w:rsidR="00506E48" w:rsidRDefault="00956FBE" w:rsidP="002A283B">
            <w:pPr>
              <w:rPr>
                <w:sz w:val="24"/>
                <w:szCs w:val="24"/>
              </w:rPr>
            </w:pPr>
            <w:r w:rsidRPr="00C64A8B">
              <w:rPr>
                <w:rFonts w:hint="eastAsia"/>
                <w:sz w:val="24"/>
                <w:szCs w:val="24"/>
              </w:rPr>
              <w:t xml:space="preserve">5. GB/T 17473.5 </w:t>
            </w:r>
          </w:p>
          <w:p w:rsidR="00956FBE" w:rsidRPr="00C64A8B" w:rsidRDefault="00956FBE" w:rsidP="002A283B">
            <w:pPr>
              <w:rPr>
                <w:sz w:val="24"/>
                <w:szCs w:val="24"/>
              </w:rPr>
            </w:pPr>
            <w:r w:rsidRPr="00C64A8B">
              <w:rPr>
                <w:rFonts w:hint="eastAsia"/>
                <w:sz w:val="24"/>
                <w:szCs w:val="24"/>
              </w:rPr>
              <w:t>微电子技术用贵金属浆料测试方法 粘度测定</w:t>
            </w:r>
          </w:p>
        </w:tc>
        <w:tc>
          <w:tcPr>
            <w:tcW w:w="4470" w:type="dxa"/>
            <w:tcBorders>
              <w:top w:val="single" w:sz="4" w:space="0" w:color="000000"/>
              <w:left w:val="nil"/>
              <w:bottom w:val="single" w:sz="4" w:space="0" w:color="000000"/>
              <w:right w:val="single" w:sz="4" w:space="0" w:color="000000"/>
            </w:tcBorders>
          </w:tcPr>
          <w:p w:rsidR="00956FBE" w:rsidRPr="00C64A8B" w:rsidRDefault="00956FBE" w:rsidP="002A283B">
            <w:pPr>
              <w:widowControl/>
              <w:spacing w:line="500" w:lineRule="exact"/>
              <w:ind w:rightChars="43" w:right="95"/>
              <w:rPr>
                <w:sz w:val="24"/>
                <w:szCs w:val="24"/>
              </w:rPr>
            </w:pPr>
            <w:r w:rsidRPr="00C64A8B">
              <w:rPr>
                <w:rFonts w:hint="eastAsia"/>
                <w:sz w:val="24"/>
                <w:szCs w:val="24"/>
              </w:rPr>
              <w:t>正面导电银浆：</w:t>
            </w:r>
          </w:p>
          <w:p w:rsidR="00956FBE" w:rsidRPr="00C64A8B" w:rsidRDefault="00956FBE" w:rsidP="002A283B">
            <w:pPr>
              <w:widowControl/>
              <w:spacing w:line="500" w:lineRule="exact"/>
              <w:ind w:rightChars="43" w:right="95"/>
              <w:rPr>
                <w:sz w:val="24"/>
                <w:szCs w:val="24"/>
              </w:rPr>
            </w:pPr>
            <w:r w:rsidRPr="00C64A8B">
              <w:rPr>
                <w:rFonts w:hint="eastAsia"/>
                <w:sz w:val="24"/>
                <w:szCs w:val="24"/>
              </w:rPr>
              <w:t>1.固含量（Solids） 8</w:t>
            </w:r>
            <w:r w:rsidR="009938AD">
              <w:rPr>
                <w:rFonts w:hint="eastAsia"/>
                <w:sz w:val="24"/>
                <w:szCs w:val="24"/>
              </w:rPr>
              <w:t>5</w:t>
            </w:r>
            <w:r w:rsidR="009938AD" w:rsidRPr="00C64A8B">
              <w:rPr>
                <w:rFonts w:hint="eastAsia"/>
                <w:sz w:val="24"/>
                <w:szCs w:val="24"/>
              </w:rPr>
              <w:t>～</w:t>
            </w:r>
            <w:r w:rsidRPr="00C64A8B">
              <w:rPr>
                <w:rFonts w:hint="eastAsia"/>
                <w:sz w:val="24"/>
                <w:szCs w:val="24"/>
              </w:rPr>
              <w:t>92wt%，颗粒度(Fineness)≤10 um，粘度（Viscosity ）20～420 Pa.s</w:t>
            </w:r>
          </w:p>
          <w:p w:rsidR="00956FBE" w:rsidRPr="00C64A8B" w:rsidRDefault="00956FBE" w:rsidP="002A283B">
            <w:pPr>
              <w:widowControl/>
              <w:spacing w:line="500" w:lineRule="exact"/>
              <w:ind w:rightChars="43" w:right="95"/>
              <w:rPr>
                <w:sz w:val="24"/>
                <w:szCs w:val="24"/>
              </w:rPr>
            </w:pPr>
            <w:r w:rsidRPr="00C64A8B">
              <w:rPr>
                <w:rFonts w:hint="eastAsia"/>
                <w:sz w:val="24"/>
                <w:szCs w:val="24"/>
              </w:rPr>
              <w:t>2.可满足产线连续印刷的要求，单耗：与产线持平；</w:t>
            </w:r>
          </w:p>
          <w:p w:rsidR="00956FBE" w:rsidRPr="00C64A8B" w:rsidRDefault="009938AD" w:rsidP="002A283B">
            <w:pPr>
              <w:widowControl/>
              <w:spacing w:line="500" w:lineRule="exact"/>
              <w:ind w:rightChars="43" w:right="95"/>
              <w:rPr>
                <w:sz w:val="24"/>
                <w:szCs w:val="24"/>
              </w:rPr>
            </w:pPr>
            <w:r>
              <w:rPr>
                <w:rFonts w:hint="eastAsia"/>
                <w:sz w:val="24"/>
                <w:szCs w:val="24"/>
              </w:rPr>
              <w:t>3</w:t>
            </w:r>
            <w:r w:rsidR="00956FBE" w:rsidRPr="00C64A8B">
              <w:rPr>
                <w:rFonts w:hint="eastAsia"/>
                <w:sz w:val="24"/>
                <w:szCs w:val="24"/>
              </w:rPr>
              <w:t>.拉力＞1</w:t>
            </w:r>
            <w:r w:rsidR="00956FBE" w:rsidRPr="00C64A8B">
              <w:rPr>
                <w:sz w:val="24"/>
                <w:szCs w:val="24"/>
              </w:rPr>
              <w:t>.5N/mm</w:t>
            </w:r>
            <w:r w:rsidR="00956FBE" w:rsidRPr="00C64A8B">
              <w:rPr>
                <w:rFonts w:hint="eastAsia"/>
                <w:sz w:val="24"/>
                <w:szCs w:val="24"/>
              </w:rPr>
              <w:t>；</w:t>
            </w:r>
          </w:p>
          <w:p w:rsidR="00956FBE" w:rsidRPr="00C64A8B" w:rsidRDefault="009938AD" w:rsidP="002A283B">
            <w:pPr>
              <w:widowControl/>
              <w:spacing w:line="500" w:lineRule="exact"/>
              <w:ind w:rightChars="43" w:right="95"/>
              <w:rPr>
                <w:sz w:val="24"/>
                <w:szCs w:val="24"/>
              </w:rPr>
            </w:pPr>
            <w:r>
              <w:rPr>
                <w:rFonts w:hint="eastAsia"/>
                <w:sz w:val="24"/>
                <w:szCs w:val="24"/>
              </w:rPr>
              <w:t>4</w:t>
            </w:r>
            <w:r w:rsidR="00956FBE" w:rsidRPr="00C64A8B">
              <w:rPr>
                <w:rFonts w:hint="eastAsia"/>
                <w:sz w:val="24"/>
                <w:szCs w:val="24"/>
              </w:rPr>
              <w:t>.电性：EFF与产线基本持平或略高；</w:t>
            </w:r>
          </w:p>
        </w:tc>
      </w:tr>
      <w:tr w:rsidR="00956FBE" w:rsidTr="002A283B">
        <w:trPr>
          <w:trHeight w:val="983"/>
        </w:trPr>
        <w:tc>
          <w:tcPr>
            <w:tcW w:w="1770" w:type="dxa"/>
            <w:vMerge/>
            <w:tcBorders>
              <w:left w:val="single" w:sz="4" w:space="0" w:color="000000"/>
              <w:right w:val="single" w:sz="4" w:space="0" w:color="000000"/>
            </w:tcBorders>
            <w:vAlign w:val="center"/>
          </w:tcPr>
          <w:p w:rsidR="00956FBE" w:rsidRPr="00C64A8B" w:rsidRDefault="00956FBE" w:rsidP="002A283B">
            <w:pPr>
              <w:widowControl/>
              <w:spacing w:line="500" w:lineRule="exact"/>
              <w:jc w:val="center"/>
              <w:rPr>
                <w:sz w:val="24"/>
                <w:szCs w:val="24"/>
              </w:rPr>
            </w:pPr>
          </w:p>
        </w:tc>
        <w:tc>
          <w:tcPr>
            <w:tcW w:w="3585" w:type="dxa"/>
            <w:vMerge/>
            <w:tcBorders>
              <w:left w:val="nil"/>
              <w:right w:val="single" w:sz="4" w:space="0" w:color="000000"/>
            </w:tcBorders>
          </w:tcPr>
          <w:p w:rsidR="00956FBE" w:rsidRPr="00C64A8B" w:rsidRDefault="00956FBE" w:rsidP="002A283B">
            <w:pPr>
              <w:pStyle w:val="a7"/>
              <w:tabs>
                <w:tab w:val="clear" w:pos="4201"/>
                <w:tab w:val="clear" w:pos="9298"/>
              </w:tabs>
              <w:spacing w:line="360" w:lineRule="auto"/>
              <w:ind w:firstLineChars="0" w:firstLine="0"/>
              <w:rPr>
                <w:rFonts w:ascii="仿宋" w:eastAsia="仿宋" w:hAnsi="仿宋" w:cs="仿宋"/>
                <w:sz w:val="24"/>
                <w:szCs w:val="24"/>
                <w:lang w:val="zh-CN" w:bidi="zh-CN"/>
              </w:rPr>
            </w:pPr>
          </w:p>
        </w:tc>
        <w:tc>
          <w:tcPr>
            <w:tcW w:w="4470" w:type="dxa"/>
            <w:tcBorders>
              <w:top w:val="single" w:sz="4" w:space="0" w:color="000000"/>
              <w:left w:val="nil"/>
              <w:bottom w:val="single" w:sz="4" w:space="0" w:color="000000"/>
              <w:right w:val="single" w:sz="4" w:space="0" w:color="000000"/>
            </w:tcBorders>
          </w:tcPr>
          <w:p w:rsidR="00956FBE" w:rsidRPr="00C64A8B" w:rsidRDefault="00956FBE" w:rsidP="002A283B">
            <w:pPr>
              <w:widowControl/>
              <w:spacing w:line="500" w:lineRule="exact"/>
              <w:ind w:rightChars="43" w:right="95"/>
              <w:rPr>
                <w:sz w:val="24"/>
                <w:szCs w:val="24"/>
              </w:rPr>
            </w:pPr>
            <w:r w:rsidRPr="00C64A8B">
              <w:rPr>
                <w:rFonts w:hint="eastAsia"/>
                <w:sz w:val="24"/>
                <w:szCs w:val="24"/>
              </w:rPr>
              <w:t>背面导电银浆：</w:t>
            </w:r>
          </w:p>
          <w:p w:rsidR="00956FBE" w:rsidRPr="00C64A8B" w:rsidRDefault="009938AD" w:rsidP="002A283B">
            <w:pPr>
              <w:widowControl/>
              <w:spacing w:line="500" w:lineRule="exact"/>
              <w:ind w:rightChars="43" w:right="95"/>
              <w:rPr>
                <w:sz w:val="24"/>
                <w:szCs w:val="24"/>
              </w:rPr>
            </w:pPr>
            <w:r>
              <w:rPr>
                <w:rFonts w:hint="eastAsia"/>
                <w:sz w:val="24"/>
                <w:szCs w:val="24"/>
              </w:rPr>
              <w:t>1</w:t>
            </w:r>
            <w:r w:rsidR="00956FBE" w:rsidRPr="00C64A8B">
              <w:rPr>
                <w:rFonts w:hint="eastAsia"/>
                <w:sz w:val="24"/>
                <w:szCs w:val="24"/>
              </w:rPr>
              <w:t>.固含量（Solids） 4</w:t>
            </w:r>
            <w:r>
              <w:rPr>
                <w:rFonts w:hint="eastAsia"/>
                <w:sz w:val="24"/>
                <w:szCs w:val="24"/>
              </w:rPr>
              <w:t>0</w:t>
            </w:r>
            <w:r w:rsidRPr="00C64A8B">
              <w:rPr>
                <w:rFonts w:hint="eastAsia"/>
                <w:sz w:val="24"/>
                <w:szCs w:val="24"/>
              </w:rPr>
              <w:t>～</w:t>
            </w:r>
            <w:r>
              <w:rPr>
                <w:rFonts w:hint="eastAsia"/>
                <w:sz w:val="24"/>
                <w:szCs w:val="24"/>
              </w:rPr>
              <w:t>70</w:t>
            </w:r>
            <w:r w:rsidR="00956FBE" w:rsidRPr="00C64A8B">
              <w:rPr>
                <w:rFonts w:hint="eastAsia"/>
                <w:sz w:val="24"/>
                <w:szCs w:val="24"/>
              </w:rPr>
              <w:t>wt%，颗粒度(Fineness)≤</w:t>
            </w:r>
            <w:r w:rsidR="00956FBE" w:rsidRPr="003A38D4">
              <w:rPr>
                <w:rFonts w:hint="eastAsia"/>
                <w:sz w:val="24"/>
                <w:szCs w:val="24"/>
              </w:rPr>
              <w:t>1</w:t>
            </w:r>
            <w:r w:rsidR="008F58CF" w:rsidRPr="003A38D4">
              <w:rPr>
                <w:rFonts w:hint="eastAsia"/>
                <w:sz w:val="24"/>
                <w:szCs w:val="24"/>
              </w:rPr>
              <w:t>7.5</w:t>
            </w:r>
            <w:r w:rsidR="00956FBE" w:rsidRPr="003A38D4">
              <w:rPr>
                <w:rFonts w:hint="eastAsia"/>
                <w:sz w:val="24"/>
                <w:szCs w:val="24"/>
              </w:rPr>
              <w:t>u</w:t>
            </w:r>
            <w:r w:rsidR="00956FBE" w:rsidRPr="00C64A8B">
              <w:rPr>
                <w:rFonts w:hint="eastAsia"/>
                <w:sz w:val="24"/>
                <w:szCs w:val="24"/>
              </w:rPr>
              <w:t>m，粘度（Viscosity ）30～80 Pa.s</w:t>
            </w:r>
          </w:p>
          <w:p w:rsidR="00956FBE" w:rsidRPr="00C64A8B" w:rsidRDefault="00956FBE" w:rsidP="002A283B">
            <w:pPr>
              <w:widowControl/>
              <w:spacing w:line="500" w:lineRule="exact"/>
              <w:ind w:rightChars="43" w:right="95"/>
              <w:rPr>
                <w:sz w:val="24"/>
                <w:szCs w:val="24"/>
              </w:rPr>
            </w:pPr>
            <w:r w:rsidRPr="00C64A8B">
              <w:rPr>
                <w:rFonts w:hint="eastAsia"/>
                <w:sz w:val="24"/>
                <w:szCs w:val="24"/>
              </w:rPr>
              <w:t>2. 单耗：与产线持平或略低；</w:t>
            </w:r>
          </w:p>
          <w:p w:rsidR="00956FBE" w:rsidRPr="00C64A8B" w:rsidRDefault="00956FBE" w:rsidP="002A283B">
            <w:pPr>
              <w:widowControl/>
              <w:spacing w:line="500" w:lineRule="exact"/>
              <w:ind w:rightChars="43" w:right="95"/>
              <w:rPr>
                <w:sz w:val="24"/>
                <w:szCs w:val="24"/>
              </w:rPr>
            </w:pPr>
            <w:r w:rsidRPr="00C64A8B">
              <w:rPr>
                <w:rFonts w:hint="eastAsia"/>
                <w:sz w:val="24"/>
                <w:szCs w:val="24"/>
              </w:rPr>
              <w:t>3.拉力＞</w:t>
            </w:r>
            <w:r w:rsidRPr="00C64A8B">
              <w:rPr>
                <w:sz w:val="24"/>
                <w:szCs w:val="24"/>
              </w:rPr>
              <w:t>2.0N/mm；</w:t>
            </w:r>
          </w:p>
          <w:p w:rsidR="00956FBE" w:rsidRPr="00C64A8B" w:rsidRDefault="00956FBE" w:rsidP="002A283B">
            <w:pPr>
              <w:widowControl/>
              <w:spacing w:line="500" w:lineRule="exact"/>
              <w:ind w:rightChars="43" w:right="95"/>
              <w:rPr>
                <w:sz w:val="24"/>
                <w:szCs w:val="24"/>
              </w:rPr>
            </w:pPr>
            <w:r w:rsidRPr="00C64A8B">
              <w:rPr>
                <w:rFonts w:hint="eastAsia"/>
                <w:sz w:val="24"/>
                <w:szCs w:val="24"/>
              </w:rPr>
              <w:t>4.</w:t>
            </w:r>
            <w:r w:rsidRPr="00C64A8B">
              <w:rPr>
                <w:sz w:val="24"/>
                <w:szCs w:val="24"/>
              </w:rPr>
              <w:t>电性：EFF与产线基本持平或略高；</w:t>
            </w:r>
          </w:p>
        </w:tc>
      </w:tr>
      <w:tr w:rsidR="00956FBE" w:rsidTr="00D723C3">
        <w:trPr>
          <w:trHeight w:val="618"/>
        </w:trPr>
        <w:tc>
          <w:tcPr>
            <w:tcW w:w="1770" w:type="dxa"/>
            <w:vMerge/>
            <w:tcBorders>
              <w:left w:val="single" w:sz="4" w:space="0" w:color="000000"/>
              <w:bottom w:val="single" w:sz="4" w:space="0" w:color="000000"/>
              <w:right w:val="single" w:sz="4" w:space="0" w:color="000000"/>
            </w:tcBorders>
            <w:vAlign w:val="center"/>
          </w:tcPr>
          <w:p w:rsidR="00956FBE" w:rsidRPr="00C64A8B" w:rsidRDefault="00956FBE" w:rsidP="002A283B">
            <w:pPr>
              <w:widowControl/>
              <w:spacing w:line="500" w:lineRule="exact"/>
              <w:jc w:val="center"/>
              <w:rPr>
                <w:sz w:val="24"/>
                <w:szCs w:val="24"/>
              </w:rPr>
            </w:pPr>
          </w:p>
        </w:tc>
        <w:tc>
          <w:tcPr>
            <w:tcW w:w="3585" w:type="dxa"/>
            <w:vMerge/>
            <w:tcBorders>
              <w:left w:val="nil"/>
              <w:bottom w:val="single" w:sz="4" w:space="0" w:color="000000"/>
              <w:right w:val="single" w:sz="4" w:space="0" w:color="000000"/>
            </w:tcBorders>
          </w:tcPr>
          <w:p w:rsidR="00956FBE" w:rsidRPr="00C64A8B" w:rsidRDefault="00956FBE" w:rsidP="002A283B">
            <w:pPr>
              <w:pStyle w:val="a7"/>
              <w:tabs>
                <w:tab w:val="clear" w:pos="4201"/>
                <w:tab w:val="clear" w:pos="9298"/>
              </w:tabs>
              <w:spacing w:line="360" w:lineRule="auto"/>
              <w:ind w:firstLineChars="0" w:firstLine="0"/>
              <w:rPr>
                <w:rFonts w:ascii="仿宋" w:eastAsia="仿宋" w:hAnsi="仿宋" w:cs="仿宋"/>
                <w:sz w:val="24"/>
                <w:szCs w:val="24"/>
                <w:lang w:val="zh-CN" w:bidi="zh-CN"/>
              </w:rPr>
            </w:pPr>
          </w:p>
        </w:tc>
        <w:tc>
          <w:tcPr>
            <w:tcW w:w="4470" w:type="dxa"/>
            <w:tcBorders>
              <w:top w:val="single" w:sz="4" w:space="0" w:color="000000"/>
              <w:left w:val="nil"/>
              <w:bottom w:val="single" w:sz="4" w:space="0" w:color="000000"/>
              <w:right w:val="single" w:sz="4" w:space="0" w:color="000000"/>
            </w:tcBorders>
          </w:tcPr>
          <w:p w:rsidR="00956FBE" w:rsidRPr="00C64A8B" w:rsidRDefault="00956FBE" w:rsidP="002A283B">
            <w:pPr>
              <w:widowControl/>
              <w:spacing w:line="500" w:lineRule="exact"/>
              <w:ind w:rightChars="43" w:right="95"/>
              <w:rPr>
                <w:sz w:val="24"/>
                <w:szCs w:val="24"/>
              </w:rPr>
            </w:pPr>
            <w:r w:rsidRPr="00C64A8B">
              <w:rPr>
                <w:rFonts w:hint="eastAsia"/>
                <w:sz w:val="24"/>
                <w:szCs w:val="24"/>
              </w:rPr>
              <w:t>背面导电铝浆</w:t>
            </w:r>
          </w:p>
          <w:p w:rsidR="00956FBE" w:rsidRPr="00C64A8B" w:rsidRDefault="00956FBE" w:rsidP="002A283B">
            <w:pPr>
              <w:widowControl/>
              <w:spacing w:line="500" w:lineRule="exact"/>
              <w:ind w:rightChars="43" w:right="95"/>
              <w:rPr>
                <w:sz w:val="24"/>
                <w:szCs w:val="24"/>
              </w:rPr>
            </w:pPr>
            <w:r w:rsidRPr="00C64A8B">
              <w:rPr>
                <w:rFonts w:hint="eastAsia"/>
                <w:sz w:val="24"/>
                <w:szCs w:val="24"/>
              </w:rPr>
              <w:t>1.固含量（Solids） 70~80wt%，颗粒度(Fineness)≤25 um，粘度（Viscosity ）15～50 Pa.s</w:t>
            </w:r>
          </w:p>
          <w:p w:rsidR="00956FBE" w:rsidRPr="00C64A8B" w:rsidRDefault="00956FBE" w:rsidP="002A283B">
            <w:pPr>
              <w:widowControl/>
              <w:spacing w:line="500" w:lineRule="exact"/>
              <w:ind w:rightChars="43" w:right="95"/>
              <w:rPr>
                <w:sz w:val="24"/>
                <w:szCs w:val="24"/>
              </w:rPr>
            </w:pPr>
            <w:r w:rsidRPr="00C64A8B">
              <w:rPr>
                <w:rFonts w:hint="eastAsia"/>
                <w:sz w:val="24"/>
                <w:szCs w:val="24"/>
              </w:rPr>
              <w:t>2. 烧结后铝背场颜色均匀、表面平</w:t>
            </w:r>
            <w:r w:rsidRPr="00C64A8B">
              <w:rPr>
                <w:rFonts w:hint="eastAsia"/>
                <w:sz w:val="24"/>
                <w:szCs w:val="24"/>
              </w:rPr>
              <w:lastRenderedPageBreak/>
              <w:t>整；</w:t>
            </w:r>
          </w:p>
          <w:p w:rsidR="00956FBE" w:rsidRPr="00C64A8B" w:rsidRDefault="00956FBE" w:rsidP="002A283B">
            <w:pPr>
              <w:widowControl/>
              <w:spacing w:line="500" w:lineRule="exact"/>
              <w:ind w:rightChars="43" w:right="95"/>
              <w:rPr>
                <w:sz w:val="24"/>
                <w:szCs w:val="24"/>
              </w:rPr>
            </w:pPr>
            <w:r w:rsidRPr="00C64A8B">
              <w:rPr>
                <w:rFonts w:hint="eastAsia"/>
                <w:sz w:val="24"/>
                <w:szCs w:val="24"/>
              </w:rPr>
              <w:t>3电性：</w:t>
            </w:r>
            <w:r w:rsidRPr="00C64A8B">
              <w:rPr>
                <w:sz w:val="24"/>
                <w:szCs w:val="24"/>
              </w:rPr>
              <w:t>EFF与产线基本持平或略高；</w:t>
            </w:r>
          </w:p>
          <w:p w:rsidR="00956FBE" w:rsidRPr="00C64A8B" w:rsidRDefault="00956FBE" w:rsidP="002A283B">
            <w:pPr>
              <w:widowControl/>
              <w:spacing w:line="500" w:lineRule="exact"/>
              <w:ind w:rightChars="43" w:right="95"/>
              <w:rPr>
                <w:sz w:val="24"/>
                <w:szCs w:val="24"/>
              </w:rPr>
            </w:pPr>
            <w:r w:rsidRPr="00C64A8B">
              <w:rPr>
                <w:rFonts w:hint="eastAsia"/>
                <w:sz w:val="24"/>
                <w:szCs w:val="24"/>
              </w:rPr>
              <w:t>4.</w:t>
            </w:r>
            <w:r w:rsidRPr="00C64A8B">
              <w:rPr>
                <w:sz w:val="24"/>
                <w:szCs w:val="24"/>
              </w:rPr>
              <w:t>通过水煮测试：75℃、10min无反应；</w:t>
            </w:r>
          </w:p>
          <w:p w:rsidR="00956FBE" w:rsidRPr="00C64A8B" w:rsidRDefault="00956FBE" w:rsidP="002A283B">
            <w:pPr>
              <w:widowControl/>
              <w:spacing w:line="500" w:lineRule="exact"/>
              <w:ind w:rightChars="43" w:right="95"/>
              <w:rPr>
                <w:sz w:val="24"/>
                <w:szCs w:val="24"/>
              </w:rPr>
            </w:pPr>
            <w:r w:rsidRPr="00C64A8B">
              <w:rPr>
                <w:rFonts w:hint="eastAsia"/>
                <w:sz w:val="24"/>
                <w:szCs w:val="24"/>
              </w:rPr>
              <w:t>5.</w:t>
            </w:r>
            <w:r w:rsidRPr="00C64A8B">
              <w:rPr>
                <w:sz w:val="24"/>
                <w:szCs w:val="24"/>
              </w:rPr>
              <w:t>电池片弯曲度：≤2.5mm（180-200mm片后，刚烧结完）；</w:t>
            </w:r>
          </w:p>
          <w:p w:rsidR="00956FBE" w:rsidRPr="00C64A8B" w:rsidRDefault="00956FBE" w:rsidP="002A283B">
            <w:pPr>
              <w:widowControl/>
              <w:spacing w:line="500" w:lineRule="exact"/>
              <w:ind w:rightChars="43" w:right="95"/>
              <w:rPr>
                <w:sz w:val="24"/>
                <w:szCs w:val="24"/>
              </w:rPr>
            </w:pPr>
            <w:r w:rsidRPr="00C64A8B">
              <w:rPr>
                <w:rFonts w:hint="eastAsia"/>
                <w:sz w:val="24"/>
                <w:szCs w:val="24"/>
              </w:rPr>
              <w:t>6.</w:t>
            </w:r>
            <w:r w:rsidRPr="00C64A8B">
              <w:rPr>
                <w:sz w:val="24"/>
                <w:szCs w:val="24"/>
              </w:rPr>
              <w:t>3M胶撕拉无掉粉。</w:t>
            </w:r>
          </w:p>
        </w:tc>
      </w:tr>
    </w:tbl>
    <w:p w:rsidR="00E83CCA" w:rsidRDefault="00B57E32" w:rsidP="00B57E32">
      <w:pPr>
        <w:rPr>
          <w:sz w:val="45"/>
        </w:rPr>
      </w:pPr>
      <w:r>
        <w:rPr>
          <w:rFonts w:hint="eastAsia"/>
        </w:rPr>
        <w:lastRenderedPageBreak/>
        <w:t>注：本表格未收录的产品对应标准、认证和相关指标、参数要求，申报企业可在申报材料中自行补充</w:t>
      </w:r>
    </w:p>
    <w:sectPr w:rsidR="00E83CCA" w:rsidSect="00E83CCA">
      <w:pgSz w:w="11910" w:h="16850"/>
      <w:pgMar w:top="1220" w:right="1200" w:bottom="1560" w:left="1480" w:header="0" w:footer="137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362" w:rsidRDefault="00296362" w:rsidP="00E83CCA">
      <w:r>
        <w:separator/>
      </w:r>
    </w:p>
  </w:endnote>
  <w:endnote w:type="continuationSeparator" w:id="1">
    <w:p w:rsidR="00296362" w:rsidRDefault="00296362" w:rsidP="00E83CCA">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CCA" w:rsidRDefault="00940E61">
    <w:pPr>
      <w:pStyle w:val="a3"/>
      <w:spacing w:line="14" w:lineRule="auto"/>
      <w:ind w:left="0"/>
      <w:rPr>
        <w:sz w:val="20"/>
      </w:rPr>
    </w:pPr>
    <w:r w:rsidRPr="00940E61">
      <w:pict>
        <v:shapetype id="_x0000_t202" coordsize="21600,21600" o:spt="202" path="m,l,21600r21600,l21600,xe">
          <v:stroke joinstyle="miter"/>
          <v:path gradientshapeok="t" o:connecttype="rect"/>
        </v:shapetype>
        <v:shape id="_x0000_s1025" type="#_x0000_t202" style="position:absolute;margin-left:78.45pt;margin-top:762.45pt;width:37.1pt;height:16.05pt;z-index:-3808;mso-position-horizontal-relative:page;mso-position-vertical-relative:page" filled="f" stroked="f">
          <v:textbox inset="0,0,0,0">
            <w:txbxContent>
              <w:p w:rsidR="00E83CCA" w:rsidRDefault="00B53254">
                <w:pPr>
                  <w:spacing w:line="321" w:lineRule="exact"/>
                  <w:ind w:left="20"/>
                  <w:rPr>
                    <w:sz w:val="28"/>
                  </w:rPr>
                </w:pPr>
                <w:r>
                  <w:rPr>
                    <w:sz w:val="28"/>
                  </w:rPr>
                  <w:t xml:space="preserve">- </w:t>
                </w:r>
                <w:r w:rsidR="00940E61">
                  <w:fldChar w:fldCharType="begin"/>
                </w:r>
                <w:r>
                  <w:rPr>
                    <w:sz w:val="28"/>
                  </w:rPr>
                  <w:instrText xml:space="preserve"> PAGE </w:instrText>
                </w:r>
                <w:r w:rsidR="00940E61">
                  <w:fldChar w:fldCharType="separate"/>
                </w:r>
                <w:r w:rsidR="003A38D4">
                  <w:rPr>
                    <w:noProof/>
                    <w:sz w:val="28"/>
                  </w:rPr>
                  <w:t>14</w:t>
                </w:r>
                <w:r w:rsidR="00940E61">
                  <w:fldChar w:fldCharType="end"/>
                </w:r>
                <w:r>
                  <w:rPr>
                    <w:sz w:val="28"/>
                  </w:rPr>
                  <w:t xml:space="preserve"> -</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CCA" w:rsidRDefault="00940E61">
    <w:pPr>
      <w:pStyle w:val="a3"/>
      <w:spacing w:line="14" w:lineRule="auto"/>
      <w:ind w:left="0"/>
      <w:rPr>
        <w:sz w:val="20"/>
      </w:rPr>
    </w:pPr>
    <w:r w:rsidRPr="00940E61">
      <w:pict>
        <v:shapetype id="_x0000_t202" coordsize="21600,21600" o:spt="202" path="m,l,21600r21600,l21600,xe">
          <v:stroke joinstyle="miter"/>
          <v:path gradientshapeok="t" o:connecttype="rect"/>
        </v:shapetype>
        <v:shape id="_x0000_s1026" type="#_x0000_t202" style="position:absolute;margin-left:485.7pt;margin-top:762.45pt;width:37.05pt;height:16.05pt;z-index:-3832;mso-position-horizontal-relative:page;mso-position-vertical-relative:page" filled="f" stroked="f">
          <v:textbox inset="0,0,0,0">
            <w:txbxContent>
              <w:p w:rsidR="00E83CCA" w:rsidRDefault="00B53254">
                <w:pPr>
                  <w:spacing w:line="321" w:lineRule="exact"/>
                  <w:ind w:left="20"/>
                  <w:rPr>
                    <w:sz w:val="28"/>
                  </w:rPr>
                </w:pPr>
                <w:r>
                  <w:rPr>
                    <w:sz w:val="28"/>
                  </w:rPr>
                  <w:t>—</w:t>
                </w:r>
                <w:r w:rsidR="00940E61">
                  <w:fldChar w:fldCharType="begin"/>
                </w:r>
                <w:r>
                  <w:rPr>
                    <w:sz w:val="28"/>
                  </w:rPr>
                  <w:instrText xml:space="preserve"> PAGE </w:instrText>
                </w:r>
                <w:r w:rsidR="00940E61">
                  <w:fldChar w:fldCharType="separate"/>
                </w:r>
                <w:r w:rsidR="003A38D4">
                  <w:rPr>
                    <w:noProof/>
                    <w:sz w:val="28"/>
                  </w:rPr>
                  <w:t>13</w:t>
                </w:r>
                <w:r w:rsidR="00940E61">
                  <w:fldChar w:fldCharType="end"/>
                </w:r>
                <w:r>
                  <w:rPr>
                    <w:sz w:val="28"/>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362" w:rsidRDefault="00296362" w:rsidP="00E83CCA">
      <w:r>
        <w:separator/>
      </w:r>
    </w:p>
  </w:footnote>
  <w:footnote w:type="continuationSeparator" w:id="1">
    <w:p w:rsidR="00296362" w:rsidRDefault="00296362" w:rsidP="00E83C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1"/>
      <w:numFmt w:val="decimal"/>
      <w:suff w:val="nothing"/>
      <w:lvlText w:val="%1."/>
      <w:lvlJc w:val="left"/>
    </w:lvl>
  </w:abstractNum>
  <w:abstractNum w:abstractNumId="1">
    <w:nsid w:val="12993AD7"/>
    <w:multiLevelType w:val="hybridMultilevel"/>
    <w:tmpl w:val="A5423F4C"/>
    <w:lvl w:ilvl="0" w:tplc="D0888B32">
      <w:start w:val="1"/>
      <w:numFmt w:val="decimal"/>
      <w:lvlText w:val="%1."/>
      <w:lvlJc w:val="left"/>
      <w:pPr>
        <w:ind w:left="1369" w:hanging="420"/>
      </w:pPr>
      <w:rPr>
        <w:rFonts w:ascii="仿宋" w:eastAsia="仿宋" w:hAnsi="仿宋" w:cs="仿宋" w:hint="default"/>
        <w:spacing w:val="0"/>
        <w:w w:val="99"/>
        <w:sz w:val="32"/>
        <w:szCs w:val="32"/>
        <w:lang w:val="zh-CN" w:eastAsia="zh-CN" w:bidi="zh-CN"/>
      </w:rPr>
    </w:lvl>
    <w:lvl w:ilvl="1" w:tplc="9FEE0A9A">
      <w:numFmt w:val="bullet"/>
      <w:lvlText w:val="•"/>
      <w:lvlJc w:val="left"/>
      <w:pPr>
        <w:ind w:left="2146" w:hanging="420"/>
      </w:pPr>
      <w:rPr>
        <w:rFonts w:hint="default"/>
        <w:lang w:val="zh-CN" w:eastAsia="zh-CN" w:bidi="zh-CN"/>
      </w:rPr>
    </w:lvl>
    <w:lvl w:ilvl="2" w:tplc="0CBCD944">
      <w:numFmt w:val="bullet"/>
      <w:lvlText w:val="•"/>
      <w:lvlJc w:val="left"/>
      <w:pPr>
        <w:ind w:left="2933" w:hanging="420"/>
      </w:pPr>
      <w:rPr>
        <w:rFonts w:hint="default"/>
        <w:lang w:val="zh-CN" w:eastAsia="zh-CN" w:bidi="zh-CN"/>
      </w:rPr>
    </w:lvl>
    <w:lvl w:ilvl="3" w:tplc="9766B878">
      <w:numFmt w:val="bullet"/>
      <w:lvlText w:val="•"/>
      <w:lvlJc w:val="left"/>
      <w:pPr>
        <w:ind w:left="3719" w:hanging="420"/>
      </w:pPr>
      <w:rPr>
        <w:rFonts w:hint="default"/>
        <w:lang w:val="zh-CN" w:eastAsia="zh-CN" w:bidi="zh-CN"/>
      </w:rPr>
    </w:lvl>
    <w:lvl w:ilvl="4" w:tplc="76D087FC">
      <w:numFmt w:val="bullet"/>
      <w:lvlText w:val="•"/>
      <w:lvlJc w:val="left"/>
      <w:pPr>
        <w:ind w:left="4506" w:hanging="420"/>
      </w:pPr>
      <w:rPr>
        <w:rFonts w:hint="default"/>
        <w:lang w:val="zh-CN" w:eastAsia="zh-CN" w:bidi="zh-CN"/>
      </w:rPr>
    </w:lvl>
    <w:lvl w:ilvl="5" w:tplc="3550AC1E">
      <w:numFmt w:val="bullet"/>
      <w:lvlText w:val="•"/>
      <w:lvlJc w:val="left"/>
      <w:pPr>
        <w:ind w:left="5293" w:hanging="420"/>
      </w:pPr>
      <w:rPr>
        <w:rFonts w:hint="default"/>
        <w:lang w:val="zh-CN" w:eastAsia="zh-CN" w:bidi="zh-CN"/>
      </w:rPr>
    </w:lvl>
    <w:lvl w:ilvl="6" w:tplc="A4665B26">
      <w:numFmt w:val="bullet"/>
      <w:lvlText w:val="•"/>
      <w:lvlJc w:val="left"/>
      <w:pPr>
        <w:ind w:left="6079" w:hanging="420"/>
      </w:pPr>
      <w:rPr>
        <w:rFonts w:hint="default"/>
        <w:lang w:val="zh-CN" w:eastAsia="zh-CN" w:bidi="zh-CN"/>
      </w:rPr>
    </w:lvl>
    <w:lvl w:ilvl="7" w:tplc="18C6EAE4">
      <w:numFmt w:val="bullet"/>
      <w:lvlText w:val="•"/>
      <w:lvlJc w:val="left"/>
      <w:pPr>
        <w:ind w:left="6866" w:hanging="420"/>
      </w:pPr>
      <w:rPr>
        <w:rFonts w:hint="default"/>
        <w:lang w:val="zh-CN" w:eastAsia="zh-CN" w:bidi="zh-CN"/>
      </w:rPr>
    </w:lvl>
    <w:lvl w:ilvl="8" w:tplc="D466D08A">
      <w:numFmt w:val="bullet"/>
      <w:lvlText w:val="•"/>
      <w:lvlJc w:val="left"/>
      <w:pPr>
        <w:ind w:left="7653" w:hanging="420"/>
      </w:pPr>
      <w:rPr>
        <w:rFonts w:hint="default"/>
        <w:lang w:val="zh-CN" w:eastAsia="zh-CN" w:bidi="zh-CN"/>
      </w:rPr>
    </w:lvl>
  </w:abstractNum>
  <w:abstractNum w:abstractNumId="2">
    <w:nsid w:val="1B221624"/>
    <w:multiLevelType w:val="hybridMultilevel"/>
    <w:tmpl w:val="A5423F4C"/>
    <w:lvl w:ilvl="0" w:tplc="D0888B32">
      <w:start w:val="1"/>
      <w:numFmt w:val="decimal"/>
      <w:lvlText w:val="%1."/>
      <w:lvlJc w:val="left"/>
      <w:pPr>
        <w:ind w:left="1369" w:hanging="420"/>
      </w:pPr>
      <w:rPr>
        <w:rFonts w:ascii="仿宋" w:eastAsia="仿宋" w:hAnsi="仿宋" w:cs="仿宋" w:hint="default"/>
        <w:spacing w:val="0"/>
        <w:w w:val="99"/>
        <w:sz w:val="32"/>
        <w:szCs w:val="32"/>
        <w:lang w:val="zh-CN" w:eastAsia="zh-CN" w:bidi="zh-CN"/>
      </w:rPr>
    </w:lvl>
    <w:lvl w:ilvl="1" w:tplc="9FEE0A9A">
      <w:numFmt w:val="bullet"/>
      <w:lvlText w:val="•"/>
      <w:lvlJc w:val="left"/>
      <w:pPr>
        <w:ind w:left="2146" w:hanging="420"/>
      </w:pPr>
      <w:rPr>
        <w:rFonts w:hint="default"/>
        <w:lang w:val="zh-CN" w:eastAsia="zh-CN" w:bidi="zh-CN"/>
      </w:rPr>
    </w:lvl>
    <w:lvl w:ilvl="2" w:tplc="0CBCD944">
      <w:numFmt w:val="bullet"/>
      <w:lvlText w:val="•"/>
      <w:lvlJc w:val="left"/>
      <w:pPr>
        <w:ind w:left="2933" w:hanging="420"/>
      </w:pPr>
      <w:rPr>
        <w:rFonts w:hint="default"/>
        <w:lang w:val="zh-CN" w:eastAsia="zh-CN" w:bidi="zh-CN"/>
      </w:rPr>
    </w:lvl>
    <w:lvl w:ilvl="3" w:tplc="9766B878">
      <w:numFmt w:val="bullet"/>
      <w:lvlText w:val="•"/>
      <w:lvlJc w:val="left"/>
      <w:pPr>
        <w:ind w:left="3719" w:hanging="420"/>
      </w:pPr>
      <w:rPr>
        <w:rFonts w:hint="default"/>
        <w:lang w:val="zh-CN" w:eastAsia="zh-CN" w:bidi="zh-CN"/>
      </w:rPr>
    </w:lvl>
    <w:lvl w:ilvl="4" w:tplc="76D087FC">
      <w:numFmt w:val="bullet"/>
      <w:lvlText w:val="•"/>
      <w:lvlJc w:val="left"/>
      <w:pPr>
        <w:ind w:left="4506" w:hanging="420"/>
      </w:pPr>
      <w:rPr>
        <w:rFonts w:hint="default"/>
        <w:lang w:val="zh-CN" w:eastAsia="zh-CN" w:bidi="zh-CN"/>
      </w:rPr>
    </w:lvl>
    <w:lvl w:ilvl="5" w:tplc="3550AC1E">
      <w:numFmt w:val="bullet"/>
      <w:lvlText w:val="•"/>
      <w:lvlJc w:val="left"/>
      <w:pPr>
        <w:ind w:left="5293" w:hanging="420"/>
      </w:pPr>
      <w:rPr>
        <w:rFonts w:hint="default"/>
        <w:lang w:val="zh-CN" w:eastAsia="zh-CN" w:bidi="zh-CN"/>
      </w:rPr>
    </w:lvl>
    <w:lvl w:ilvl="6" w:tplc="A4665B26">
      <w:numFmt w:val="bullet"/>
      <w:lvlText w:val="•"/>
      <w:lvlJc w:val="left"/>
      <w:pPr>
        <w:ind w:left="6079" w:hanging="420"/>
      </w:pPr>
      <w:rPr>
        <w:rFonts w:hint="default"/>
        <w:lang w:val="zh-CN" w:eastAsia="zh-CN" w:bidi="zh-CN"/>
      </w:rPr>
    </w:lvl>
    <w:lvl w:ilvl="7" w:tplc="18C6EAE4">
      <w:numFmt w:val="bullet"/>
      <w:lvlText w:val="•"/>
      <w:lvlJc w:val="left"/>
      <w:pPr>
        <w:ind w:left="6866" w:hanging="420"/>
      </w:pPr>
      <w:rPr>
        <w:rFonts w:hint="default"/>
        <w:lang w:val="zh-CN" w:eastAsia="zh-CN" w:bidi="zh-CN"/>
      </w:rPr>
    </w:lvl>
    <w:lvl w:ilvl="8" w:tplc="D466D08A">
      <w:numFmt w:val="bullet"/>
      <w:lvlText w:val="•"/>
      <w:lvlJc w:val="left"/>
      <w:pPr>
        <w:ind w:left="7653" w:hanging="420"/>
      </w:pPr>
      <w:rPr>
        <w:rFonts w:hint="default"/>
        <w:lang w:val="zh-CN" w:eastAsia="zh-CN" w:bidi="zh-CN"/>
      </w:rPr>
    </w:lvl>
  </w:abstractNum>
  <w:abstractNum w:abstractNumId="3">
    <w:nsid w:val="356468E4"/>
    <w:multiLevelType w:val="hybridMultilevel"/>
    <w:tmpl w:val="A5423F4C"/>
    <w:lvl w:ilvl="0" w:tplc="D0888B32">
      <w:start w:val="1"/>
      <w:numFmt w:val="decimal"/>
      <w:lvlText w:val="%1."/>
      <w:lvlJc w:val="left"/>
      <w:pPr>
        <w:ind w:left="1369" w:hanging="420"/>
      </w:pPr>
      <w:rPr>
        <w:rFonts w:ascii="仿宋" w:eastAsia="仿宋" w:hAnsi="仿宋" w:cs="仿宋" w:hint="default"/>
        <w:spacing w:val="0"/>
        <w:w w:val="99"/>
        <w:sz w:val="32"/>
        <w:szCs w:val="32"/>
        <w:lang w:val="zh-CN" w:eastAsia="zh-CN" w:bidi="zh-CN"/>
      </w:rPr>
    </w:lvl>
    <w:lvl w:ilvl="1" w:tplc="9FEE0A9A">
      <w:numFmt w:val="bullet"/>
      <w:lvlText w:val="•"/>
      <w:lvlJc w:val="left"/>
      <w:pPr>
        <w:ind w:left="2146" w:hanging="420"/>
      </w:pPr>
      <w:rPr>
        <w:rFonts w:hint="default"/>
        <w:lang w:val="zh-CN" w:eastAsia="zh-CN" w:bidi="zh-CN"/>
      </w:rPr>
    </w:lvl>
    <w:lvl w:ilvl="2" w:tplc="0CBCD944">
      <w:numFmt w:val="bullet"/>
      <w:lvlText w:val="•"/>
      <w:lvlJc w:val="left"/>
      <w:pPr>
        <w:ind w:left="2933" w:hanging="420"/>
      </w:pPr>
      <w:rPr>
        <w:rFonts w:hint="default"/>
        <w:lang w:val="zh-CN" w:eastAsia="zh-CN" w:bidi="zh-CN"/>
      </w:rPr>
    </w:lvl>
    <w:lvl w:ilvl="3" w:tplc="9766B878">
      <w:numFmt w:val="bullet"/>
      <w:lvlText w:val="•"/>
      <w:lvlJc w:val="left"/>
      <w:pPr>
        <w:ind w:left="3719" w:hanging="420"/>
      </w:pPr>
      <w:rPr>
        <w:rFonts w:hint="default"/>
        <w:lang w:val="zh-CN" w:eastAsia="zh-CN" w:bidi="zh-CN"/>
      </w:rPr>
    </w:lvl>
    <w:lvl w:ilvl="4" w:tplc="76D087FC">
      <w:numFmt w:val="bullet"/>
      <w:lvlText w:val="•"/>
      <w:lvlJc w:val="left"/>
      <w:pPr>
        <w:ind w:left="4506" w:hanging="420"/>
      </w:pPr>
      <w:rPr>
        <w:rFonts w:hint="default"/>
        <w:lang w:val="zh-CN" w:eastAsia="zh-CN" w:bidi="zh-CN"/>
      </w:rPr>
    </w:lvl>
    <w:lvl w:ilvl="5" w:tplc="3550AC1E">
      <w:numFmt w:val="bullet"/>
      <w:lvlText w:val="•"/>
      <w:lvlJc w:val="left"/>
      <w:pPr>
        <w:ind w:left="5293" w:hanging="420"/>
      </w:pPr>
      <w:rPr>
        <w:rFonts w:hint="default"/>
        <w:lang w:val="zh-CN" w:eastAsia="zh-CN" w:bidi="zh-CN"/>
      </w:rPr>
    </w:lvl>
    <w:lvl w:ilvl="6" w:tplc="A4665B26">
      <w:numFmt w:val="bullet"/>
      <w:lvlText w:val="•"/>
      <w:lvlJc w:val="left"/>
      <w:pPr>
        <w:ind w:left="6079" w:hanging="420"/>
      </w:pPr>
      <w:rPr>
        <w:rFonts w:hint="default"/>
        <w:lang w:val="zh-CN" w:eastAsia="zh-CN" w:bidi="zh-CN"/>
      </w:rPr>
    </w:lvl>
    <w:lvl w:ilvl="7" w:tplc="18C6EAE4">
      <w:numFmt w:val="bullet"/>
      <w:lvlText w:val="•"/>
      <w:lvlJc w:val="left"/>
      <w:pPr>
        <w:ind w:left="6866" w:hanging="420"/>
      </w:pPr>
      <w:rPr>
        <w:rFonts w:hint="default"/>
        <w:lang w:val="zh-CN" w:eastAsia="zh-CN" w:bidi="zh-CN"/>
      </w:rPr>
    </w:lvl>
    <w:lvl w:ilvl="8" w:tplc="D466D08A">
      <w:numFmt w:val="bullet"/>
      <w:lvlText w:val="•"/>
      <w:lvlJc w:val="left"/>
      <w:pPr>
        <w:ind w:left="7653" w:hanging="420"/>
      </w:pPr>
      <w:rPr>
        <w:rFonts w:hint="default"/>
        <w:lang w:val="zh-CN" w:eastAsia="zh-CN" w:bidi="zh-CN"/>
      </w:rPr>
    </w:lvl>
  </w:abstractNum>
  <w:abstractNum w:abstractNumId="4">
    <w:nsid w:val="3708691F"/>
    <w:multiLevelType w:val="hybridMultilevel"/>
    <w:tmpl w:val="A5423F4C"/>
    <w:lvl w:ilvl="0" w:tplc="D0888B32">
      <w:start w:val="1"/>
      <w:numFmt w:val="decimal"/>
      <w:lvlText w:val="%1."/>
      <w:lvlJc w:val="left"/>
      <w:pPr>
        <w:ind w:left="1369" w:hanging="420"/>
      </w:pPr>
      <w:rPr>
        <w:rFonts w:ascii="仿宋" w:eastAsia="仿宋" w:hAnsi="仿宋" w:cs="仿宋" w:hint="default"/>
        <w:spacing w:val="0"/>
        <w:w w:val="99"/>
        <w:sz w:val="32"/>
        <w:szCs w:val="32"/>
        <w:lang w:val="zh-CN" w:eastAsia="zh-CN" w:bidi="zh-CN"/>
      </w:rPr>
    </w:lvl>
    <w:lvl w:ilvl="1" w:tplc="9FEE0A9A">
      <w:numFmt w:val="bullet"/>
      <w:lvlText w:val="•"/>
      <w:lvlJc w:val="left"/>
      <w:pPr>
        <w:ind w:left="2146" w:hanging="420"/>
      </w:pPr>
      <w:rPr>
        <w:rFonts w:hint="default"/>
        <w:lang w:val="zh-CN" w:eastAsia="zh-CN" w:bidi="zh-CN"/>
      </w:rPr>
    </w:lvl>
    <w:lvl w:ilvl="2" w:tplc="0CBCD944">
      <w:numFmt w:val="bullet"/>
      <w:lvlText w:val="•"/>
      <w:lvlJc w:val="left"/>
      <w:pPr>
        <w:ind w:left="2933" w:hanging="420"/>
      </w:pPr>
      <w:rPr>
        <w:rFonts w:hint="default"/>
        <w:lang w:val="zh-CN" w:eastAsia="zh-CN" w:bidi="zh-CN"/>
      </w:rPr>
    </w:lvl>
    <w:lvl w:ilvl="3" w:tplc="9766B878">
      <w:numFmt w:val="bullet"/>
      <w:lvlText w:val="•"/>
      <w:lvlJc w:val="left"/>
      <w:pPr>
        <w:ind w:left="3719" w:hanging="420"/>
      </w:pPr>
      <w:rPr>
        <w:rFonts w:hint="default"/>
        <w:lang w:val="zh-CN" w:eastAsia="zh-CN" w:bidi="zh-CN"/>
      </w:rPr>
    </w:lvl>
    <w:lvl w:ilvl="4" w:tplc="76D087FC">
      <w:numFmt w:val="bullet"/>
      <w:lvlText w:val="•"/>
      <w:lvlJc w:val="left"/>
      <w:pPr>
        <w:ind w:left="4506" w:hanging="420"/>
      </w:pPr>
      <w:rPr>
        <w:rFonts w:hint="default"/>
        <w:lang w:val="zh-CN" w:eastAsia="zh-CN" w:bidi="zh-CN"/>
      </w:rPr>
    </w:lvl>
    <w:lvl w:ilvl="5" w:tplc="3550AC1E">
      <w:numFmt w:val="bullet"/>
      <w:lvlText w:val="•"/>
      <w:lvlJc w:val="left"/>
      <w:pPr>
        <w:ind w:left="5293" w:hanging="420"/>
      </w:pPr>
      <w:rPr>
        <w:rFonts w:hint="default"/>
        <w:lang w:val="zh-CN" w:eastAsia="zh-CN" w:bidi="zh-CN"/>
      </w:rPr>
    </w:lvl>
    <w:lvl w:ilvl="6" w:tplc="A4665B26">
      <w:numFmt w:val="bullet"/>
      <w:lvlText w:val="•"/>
      <w:lvlJc w:val="left"/>
      <w:pPr>
        <w:ind w:left="6079" w:hanging="420"/>
      </w:pPr>
      <w:rPr>
        <w:rFonts w:hint="default"/>
        <w:lang w:val="zh-CN" w:eastAsia="zh-CN" w:bidi="zh-CN"/>
      </w:rPr>
    </w:lvl>
    <w:lvl w:ilvl="7" w:tplc="18C6EAE4">
      <w:numFmt w:val="bullet"/>
      <w:lvlText w:val="•"/>
      <w:lvlJc w:val="left"/>
      <w:pPr>
        <w:ind w:left="6866" w:hanging="420"/>
      </w:pPr>
      <w:rPr>
        <w:rFonts w:hint="default"/>
        <w:lang w:val="zh-CN" w:eastAsia="zh-CN" w:bidi="zh-CN"/>
      </w:rPr>
    </w:lvl>
    <w:lvl w:ilvl="8" w:tplc="D466D08A">
      <w:numFmt w:val="bullet"/>
      <w:lvlText w:val="•"/>
      <w:lvlJc w:val="left"/>
      <w:pPr>
        <w:ind w:left="7653" w:hanging="420"/>
      </w:pPr>
      <w:rPr>
        <w:rFonts w:hint="default"/>
        <w:lang w:val="zh-CN" w:eastAsia="zh-CN" w:bidi="zh-CN"/>
      </w:rPr>
    </w:lvl>
  </w:abstractNum>
  <w:abstractNum w:abstractNumId="5">
    <w:nsid w:val="3A226163"/>
    <w:multiLevelType w:val="hybridMultilevel"/>
    <w:tmpl w:val="0E202718"/>
    <w:lvl w:ilvl="0" w:tplc="695A0452">
      <w:start w:val="1"/>
      <w:numFmt w:val="decimal"/>
      <w:lvlText w:val="%1."/>
      <w:lvlJc w:val="left"/>
      <w:pPr>
        <w:ind w:left="240" w:hanging="2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B1E2A00"/>
    <w:multiLevelType w:val="hybridMultilevel"/>
    <w:tmpl w:val="1E64664A"/>
    <w:lvl w:ilvl="0" w:tplc="79C4D4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460125B"/>
    <w:multiLevelType w:val="hybridMultilevel"/>
    <w:tmpl w:val="BBDC6E42"/>
    <w:lvl w:ilvl="0" w:tplc="4B2E8D50">
      <w:start w:val="1"/>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8">
    <w:nsid w:val="65EA7E0F"/>
    <w:multiLevelType w:val="hybridMultilevel"/>
    <w:tmpl w:val="A5423F4C"/>
    <w:lvl w:ilvl="0" w:tplc="D0888B32">
      <w:start w:val="1"/>
      <w:numFmt w:val="decimal"/>
      <w:lvlText w:val="%1."/>
      <w:lvlJc w:val="left"/>
      <w:pPr>
        <w:ind w:left="1369" w:hanging="420"/>
      </w:pPr>
      <w:rPr>
        <w:rFonts w:ascii="仿宋" w:eastAsia="仿宋" w:hAnsi="仿宋" w:cs="仿宋" w:hint="default"/>
        <w:spacing w:val="0"/>
        <w:w w:val="99"/>
        <w:sz w:val="32"/>
        <w:szCs w:val="32"/>
        <w:lang w:val="zh-CN" w:eastAsia="zh-CN" w:bidi="zh-CN"/>
      </w:rPr>
    </w:lvl>
    <w:lvl w:ilvl="1" w:tplc="9FEE0A9A">
      <w:numFmt w:val="bullet"/>
      <w:lvlText w:val="•"/>
      <w:lvlJc w:val="left"/>
      <w:pPr>
        <w:ind w:left="2146" w:hanging="420"/>
      </w:pPr>
      <w:rPr>
        <w:rFonts w:hint="default"/>
        <w:lang w:val="zh-CN" w:eastAsia="zh-CN" w:bidi="zh-CN"/>
      </w:rPr>
    </w:lvl>
    <w:lvl w:ilvl="2" w:tplc="0CBCD944">
      <w:numFmt w:val="bullet"/>
      <w:lvlText w:val="•"/>
      <w:lvlJc w:val="left"/>
      <w:pPr>
        <w:ind w:left="2933" w:hanging="420"/>
      </w:pPr>
      <w:rPr>
        <w:rFonts w:hint="default"/>
        <w:lang w:val="zh-CN" w:eastAsia="zh-CN" w:bidi="zh-CN"/>
      </w:rPr>
    </w:lvl>
    <w:lvl w:ilvl="3" w:tplc="9766B878">
      <w:numFmt w:val="bullet"/>
      <w:lvlText w:val="•"/>
      <w:lvlJc w:val="left"/>
      <w:pPr>
        <w:ind w:left="3719" w:hanging="420"/>
      </w:pPr>
      <w:rPr>
        <w:rFonts w:hint="default"/>
        <w:lang w:val="zh-CN" w:eastAsia="zh-CN" w:bidi="zh-CN"/>
      </w:rPr>
    </w:lvl>
    <w:lvl w:ilvl="4" w:tplc="76D087FC">
      <w:numFmt w:val="bullet"/>
      <w:lvlText w:val="•"/>
      <w:lvlJc w:val="left"/>
      <w:pPr>
        <w:ind w:left="4506" w:hanging="420"/>
      </w:pPr>
      <w:rPr>
        <w:rFonts w:hint="default"/>
        <w:lang w:val="zh-CN" w:eastAsia="zh-CN" w:bidi="zh-CN"/>
      </w:rPr>
    </w:lvl>
    <w:lvl w:ilvl="5" w:tplc="3550AC1E">
      <w:numFmt w:val="bullet"/>
      <w:lvlText w:val="•"/>
      <w:lvlJc w:val="left"/>
      <w:pPr>
        <w:ind w:left="5293" w:hanging="420"/>
      </w:pPr>
      <w:rPr>
        <w:rFonts w:hint="default"/>
        <w:lang w:val="zh-CN" w:eastAsia="zh-CN" w:bidi="zh-CN"/>
      </w:rPr>
    </w:lvl>
    <w:lvl w:ilvl="6" w:tplc="A4665B26">
      <w:numFmt w:val="bullet"/>
      <w:lvlText w:val="•"/>
      <w:lvlJc w:val="left"/>
      <w:pPr>
        <w:ind w:left="6079" w:hanging="420"/>
      </w:pPr>
      <w:rPr>
        <w:rFonts w:hint="default"/>
        <w:lang w:val="zh-CN" w:eastAsia="zh-CN" w:bidi="zh-CN"/>
      </w:rPr>
    </w:lvl>
    <w:lvl w:ilvl="7" w:tplc="18C6EAE4">
      <w:numFmt w:val="bullet"/>
      <w:lvlText w:val="•"/>
      <w:lvlJc w:val="left"/>
      <w:pPr>
        <w:ind w:left="6866" w:hanging="420"/>
      </w:pPr>
      <w:rPr>
        <w:rFonts w:hint="default"/>
        <w:lang w:val="zh-CN" w:eastAsia="zh-CN" w:bidi="zh-CN"/>
      </w:rPr>
    </w:lvl>
    <w:lvl w:ilvl="8" w:tplc="D466D08A">
      <w:numFmt w:val="bullet"/>
      <w:lvlText w:val="•"/>
      <w:lvlJc w:val="left"/>
      <w:pPr>
        <w:ind w:left="7653" w:hanging="420"/>
      </w:pPr>
      <w:rPr>
        <w:rFonts w:hint="default"/>
        <w:lang w:val="zh-CN" w:eastAsia="zh-CN" w:bidi="zh-CN"/>
      </w:rPr>
    </w:lvl>
  </w:abstractNum>
  <w:abstractNum w:abstractNumId="9">
    <w:nsid w:val="675317E0"/>
    <w:multiLevelType w:val="hybridMultilevel"/>
    <w:tmpl w:val="A5423F4C"/>
    <w:lvl w:ilvl="0" w:tplc="D0888B32">
      <w:start w:val="1"/>
      <w:numFmt w:val="decimal"/>
      <w:lvlText w:val="%1."/>
      <w:lvlJc w:val="left"/>
      <w:pPr>
        <w:ind w:left="1369" w:hanging="420"/>
      </w:pPr>
      <w:rPr>
        <w:rFonts w:ascii="仿宋" w:eastAsia="仿宋" w:hAnsi="仿宋" w:cs="仿宋" w:hint="default"/>
        <w:spacing w:val="0"/>
        <w:w w:val="99"/>
        <w:sz w:val="32"/>
        <w:szCs w:val="32"/>
        <w:lang w:val="zh-CN" w:eastAsia="zh-CN" w:bidi="zh-CN"/>
      </w:rPr>
    </w:lvl>
    <w:lvl w:ilvl="1" w:tplc="9FEE0A9A">
      <w:numFmt w:val="bullet"/>
      <w:lvlText w:val="•"/>
      <w:lvlJc w:val="left"/>
      <w:pPr>
        <w:ind w:left="2146" w:hanging="420"/>
      </w:pPr>
      <w:rPr>
        <w:rFonts w:hint="default"/>
        <w:lang w:val="zh-CN" w:eastAsia="zh-CN" w:bidi="zh-CN"/>
      </w:rPr>
    </w:lvl>
    <w:lvl w:ilvl="2" w:tplc="0CBCD944">
      <w:numFmt w:val="bullet"/>
      <w:lvlText w:val="•"/>
      <w:lvlJc w:val="left"/>
      <w:pPr>
        <w:ind w:left="2933" w:hanging="420"/>
      </w:pPr>
      <w:rPr>
        <w:rFonts w:hint="default"/>
        <w:lang w:val="zh-CN" w:eastAsia="zh-CN" w:bidi="zh-CN"/>
      </w:rPr>
    </w:lvl>
    <w:lvl w:ilvl="3" w:tplc="9766B878">
      <w:numFmt w:val="bullet"/>
      <w:lvlText w:val="•"/>
      <w:lvlJc w:val="left"/>
      <w:pPr>
        <w:ind w:left="3719" w:hanging="420"/>
      </w:pPr>
      <w:rPr>
        <w:rFonts w:hint="default"/>
        <w:lang w:val="zh-CN" w:eastAsia="zh-CN" w:bidi="zh-CN"/>
      </w:rPr>
    </w:lvl>
    <w:lvl w:ilvl="4" w:tplc="76D087FC">
      <w:numFmt w:val="bullet"/>
      <w:lvlText w:val="•"/>
      <w:lvlJc w:val="left"/>
      <w:pPr>
        <w:ind w:left="4506" w:hanging="420"/>
      </w:pPr>
      <w:rPr>
        <w:rFonts w:hint="default"/>
        <w:lang w:val="zh-CN" w:eastAsia="zh-CN" w:bidi="zh-CN"/>
      </w:rPr>
    </w:lvl>
    <w:lvl w:ilvl="5" w:tplc="3550AC1E">
      <w:numFmt w:val="bullet"/>
      <w:lvlText w:val="•"/>
      <w:lvlJc w:val="left"/>
      <w:pPr>
        <w:ind w:left="5293" w:hanging="420"/>
      </w:pPr>
      <w:rPr>
        <w:rFonts w:hint="default"/>
        <w:lang w:val="zh-CN" w:eastAsia="zh-CN" w:bidi="zh-CN"/>
      </w:rPr>
    </w:lvl>
    <w:lvl w:ilvl="6" w:tplc="A4665B26">
      <w:numFmt w:val="bullet"/>
      <w:lvlText w:val="•"/>
      <w:lvlJc w:val="left"/>
      <w:pPr>
        <w:ind w:left="6079" w:hanging="420"/>
      </w:pPr>
      <w:rPr>
        <w:rFonts w:hint="default"/>
        <w:lang w:val="zh-CN" w:eastAsia="zh-CN" w:bidi="zh-CN"/>
      </w:rPr>
    </w:lvl>
    <w:lvl w:ilvl="7" w:tplc="18C6EAE4">
      <w:numFmt w:val="bullet"/>
      <w:lvlText w:val="•"/>
      <w:lvlJc w:val="left"/>
      <w:pPr>
        <w:ind w:left="6866" w:hanging="420"/>
      </w:pPr>
      <w:rPr>
        <w:rFonts w:hint="default"/>
        <w:lang w:val="zh-CN" w:eastAsia="zh-CN" w:bidi="zh-CN"/>
      </w:rPr>
    </w:lvl>
    <w:lvl w:ilvl="8" w:tplc="D466D08A">
      <w:numFmt w:val="bullet"/>
      <w:lvlText w:val="•"/>
      <w:lvlJc w:val="left"/>
      <w:pPr>
        <w:ind w:left="7653" w:hanging="420"/>
      </w:pPr>
      <w:rPr>
        <w:rFonts w:hint="default"/>
        <w:lang w:val="zh-CN" w:eastAsia="zh-CN" w:bidi="zh-CN"/>
      </w:rPr>
    </w:lvl>
  </w:abstractNum>
  <w:abstractNum w:abstractNumId="10">
    <w:nsid w:val="7879090C"/>
    <w:multiLevelType w:val="hybridMultilevel"/>
    <w:tmpl w:val="D59439BA"/>
    <w:lvl w:ilvl="0" w:tplc="A50C2E40">
      <w:start w:val="1"/>
      <w:numFmt w:val="japaneseCounting"/>
      <w:lvlText w:val="（%1）"/>
      <w:lvlJc w:val="left"/>
      <w:pPr>
        <w:ind w:left="1171" w:hanging="990"/>
      </w:pPr>
      <w:rPr>
        <w:rFonts w:hint="default"/>
      </w:rPr>
    </w:lvl>
    <w:lvl w:ilvl="1" w:tplc="04090019" w:tentative="1">
      <w:start w:val="1"/>
      <w:numFmt w:val="lowerLetter"/>
      <w:lvlText w:val="%2)"/>
      <w:lvlJc w:val="left"/>
      <w:pPr>
        <w:ind w:left="1021" w:hanging="420"/>
      </w:pPr>
    </w:lvl>
    <w:lvl w:ilvl="2" w:tplc="0409001B" w:tentative="1">
      <w:start w:val="1"/>
      <w:numFmt w:val="lowerRoman"/>
      <w:lvlText w:val="%3."/>
      <w:lvlJc w:val="right"/>
      <w:pPr>
        <w:ind w:left="1441" w:hanging="420"/>
      </w:pPr>
    </w:lvl>
    <w:lvl w:ilvl="3" w:tplc="0409000F" w:tentative="1">
      <w:start w:val="1"/>
      <w:numFmt w:val="decimal"/>
      <w:lvlText w:val="%4."/>
      <w:lvlJc w:val="left"/>
      <w:pPr>
        <w:ind w:left="1861" w:hanging="420"/>
      </w:pPr>
    </w:lvl>
    <w:lvl w:ilvl="4" w:tplc="04090019" w:tentative="1">
      <w:start w:val="1"/>
      <w:numFmt w:val="lowerLetter"/>
      <w:lvlText w:val="%5)"/>
      <w:lvlJc w:val="left"/>
      <w:pPr>
        <w:ind w:left="2281" w:hanging="420"/>
      </w:pPr>
    </w:lvl>
    <w:lvl w:ilvl="5" w:tplc="0409001B" w:tentative="1">
      <w:start w:val="1"/>
      <w:numFmt w:val="lowerRoman"/>
      <w:lvlText w:val="%6."/>
      <w:lvlJc w:val="right"/>
      <w:pPr>
        <w:ind w:left="2701" w:hanging="420"/>
      </w:pPr>
    </w:lvl>
    <w:lvl w:ilvl="6" w:tplc="0409000F" w:tentative="1">
      <w:start w:val="1"/>
      <w:numFmt w:val="decimal"/>
      <w:lvlText w:val="%7."/>
      <w:lvlJc w:val="left"/>
      <w:pPr>
        <w:ind w:left="3121" w:hanging="420"/>
      </w:pPr>
    </w:lvl>
    <w:lvl w:ilvl="7" w:tplc="04090019" w:tentative="1">
      <w:start w:val="1"/>
      <w:numFmt w:val="lowerLetter"/>
      <w:lvlText w:val="%8)"/>
      <w:lvlJc w:val="left"/>
      <w:pPr>
        <w:ind w:left="3541" w:hanging="420"/>
      </w:pPr>
    </w:lvl>
    <w:lvl w:ilvl="8" w:tplc="0409001B" w:tentative="1">
      <w:start w:val="1"/>
      <w:numFmt w:val="lowerRoman"/>
      <w:lvlText w:val="%9."/>
      <w:lvlJc w:val="right"/>
      <w:pPr>
        <w:ind w:left="3961" w:hanging="420"/>
      </w:pPr>
    </w:lvl>
  </w:abstractNum>
  <w:num w:numId="1">
    <w:abstractNumId w:val="4"/>
  </w:num>
  <w:num w:numId="2">
    <w:abstractNumId w:val="10"/>
  </w:num>
  <w:num w:numId="3">
    <w:abstractNumId w:val="0"/>
  </w:num>
  <w:num w:numId="4">
    <w:abstractNumId w:val="9"/>
  </w:num>
  <w:num w:numId="5">
    <w:abstractNumId w:val="1"/>
  </w:num>
  <w:num w:numId="6">
    <w:abstractNumId w:val="2"/>
  </w:num>
  <w:num w:numId="7">
    <w:abstractNumId w:val="8"/>
  </w:num>
  <w:num w:numId="8">
    <w:abstractNumId w:val="7"/>
  </w:num>
  <w:num w:numId="9">
    <w:abstractNumId w:val="5"/>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720"/>
  <w:evenAndOddHeaders/>
  <w:drawingGridHorizontalSpacing w:val="110"/>
  <w:displayHorizontalDrawingGridEvery w:val="2"/>
  <w:characterSpacingControl w:val="doNotCompress"/>
  <w:hdrShapeDefaults>
    <o:shapedefaults v:ext="edit" spidmax="33794"/>
    <o:shapelayout v:ext="edit">
      <o:idmap v:ext="edit" data="1"/>
    </o:shapelayout>
  </w:hdrShapeDefaults>
  <w:footnotePr>
    <w:footnote w:id="0"/>
    <w:footnote w:id="1"/>
  </w:footnotePr>
  <w:endnotePr>
    <w:endnote w:id="0"/>
    <w:endnote w:id="1"/>
  </w:endnotePr>
  <w:compat>
    <w:ulTrailSpace/>
    <w:useFELayout/>
  </w:compat>
  <w:rsids>
    <w:rsidRoot w:val="00E83CCA"/>
    <w:rsid w:val="000420A1"/>
    <w:rsid w:val="000E4328"/>
    <w:rsid w:val="00106B71"/>
    <w:rsid w:val="00173CEC"/>
    <w:rsid w:val="00194F80"/>
    <w:rsid w:val="00227F23"/>
    <w:rsid w:val="002320EF"/>
    <w:rsid w:val="00270D1D"/>
    <w:rsid w:val="0027429A"/>
    <w:rsid w:val="00296362"/>
    <w:rsid w:val="002D650F"/>
    <w:rsid w:val="002F40EB"/>
    <w:rsid w:val="00347907"/>
    <w:rsid w:val="003633D6"/>
    <w:rsid w:val="00384C62"/>
    <w:rsid w:val="003A38D4"/>
    <w:rsid w:val="003B42B2"/>
    <w:rsid w:val="003C3130"/>
    <w:rsid w:val="003E2818"/>
    <w:rsid w:val="00401FE8"/>
    <w:rsid w:val="004716BF"/>
    <w:rsid w:val="004724B8"/>
    <w:rsid w:val="004C2B13"/>
    <w:rsid w:val="004D5ACF"/>
    <w:rsid w:val="00503FCE"/>
    <w:rsid w:val="00506E35"/>
    <w:rsid w:val="00506E48"/>
    <w:rsid w:val="00522647"/>
    <w:rsid w:val="0056304B"/>
    <w:rsid w:val="00582B10"/>
    <w:rsid w:val="005936B2"/>
    <w:rsid w:val="005D678C"/>
    <w:rsid w:val="005F7B73"/>
    <w:rsid w:val="0065067F"/>
    <w:rsid w:val="00655248"/>
    <w:rsid w:val="006D3096"/>
    <w:rsid w:val="006F0871"/>
    <w:rsid w:val="00707B9B"/>
    <w:rsid w:val="00717217"/>
    <w:rsid w:val="007215DD"/>
    <w:rsid w:val="007A49EB"/>
    <w:rsid w:val="007E64D0"/>
    <w:rsid w:val="007F0390"/>
    <w:rsid w:val="007F211C"/>
    <w:rsid w:val="00804873"/>
    <w:rsid w:val="008413A0"/>
    <w:rsid w:val="00850927"/>
    <w:rsid w:val="00861F46"/>
    <w:rsid w:val="00862FF5"/>
    <w:rsid w:val="00891BB1"/>
    <w:rsid w:val="008934AA"/>
    <w:rsid w:val="008B46D0"/>
    <w:rsid w:val="008C5699"/>
    <w:rsid w:val="008F58CF"/>
    <w:rsid w:val="00904E7B"/>
    <w:rsid w:val="009337F8"/>
    <w:rsid w:val="00940E61"/>
    <w:rsid w:val="00956FBE"/>
    <w:rsid w:val="009606F6"/>
    <w:rsid w:val="009701E5"/>
    <w:rsid w:val="00991C16"/>
    <w:rsid w:val="009938AD"/>
    <w:rsid w:val="009F60D8"/>
    <w:rsid w:val="00A0681A"/>
    <w:rsid w:val="00A5620C"/>
    <w:rsid w:val="00A64D31"/>
    <w:rsid w:val="00A75FC1"/>
    <w:rsid w:val="00A84289"/>
    <w:rsid w:val="00AB68CF"/>
    <w:rsid w:val="00AD5D61"/>
    <w:rsid w:val="00B35923"/>
    <w:rsid w:val="00B53254"/>
    <w:rsid w:val="00B5704D"/>
    <w:rsid w:val="00B57E32"/>
    <w:rsid w:val="00B60D6C"/>
    <w:rsid w:val="00B73B50"/>
    <w:rsid w:val="00B81605"/>
    <w:rsid w:val="00B902EE"/>
    <w:rsid w:val="00B92C47"/>
    <w:rsid w:val="00BB437B"/>
    <w:rsid w:val="00C343FB"/>
    <w:rsid w:val="00C63315"/>
    <w:rsid w:val="00C655E5"/>
    <w:rsid w:val="00C67A0E"/>
    <w:rsid w:val="00CC1F01"/>
    <w:rsid w:val="00CC2117"/>
    <w:rsid w:val="00CE32B5"/>
    <w:rsid w:val="00CE55DB"/>
    <w:rsid w:val="00D17873"/>
    <w:rsid w:val="00D43BED"/>
    <w:rsid w:val="00D723C3"/>
    <w:rsid w:val="00D85C84"/>
    <w:rsid w:val="00D87039"/>
    <w:rsid w:val="00DA03AB"/>
    <w:rsid w:val="00DA5F27"/>
    <w:rsid w:val="00DD1A54"/>
    <w:rsid w:val="00DF4B90"/>
    <w:rsid w:val="00E0494F"/>
    <w:rsid w:val="00E31BF9"/>
    <w:rsid w:val="00E41ACF"/>
    <w:rsid w:val="00E446A2"/>
    <w:rsid w:val="00E83CCA"/>
    <w:rsid w:val="00EE69CA"/>
    <w:rsid w:val="00F26EFF"/>
    <w:rsid w:val="00F355FE"/>
    <w:rsid w:val="00FA17CC"/>
    <w:rsid w:val="00FE0837"/>
    <w:rsid w:val="00FE21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83CCA"/>
    <w:rPr>
      <w:rFonts w:ascii="仿宋" w:eastAsia="仿宋" w:hAnsi="仿宋" w:cs="仿宋"/>
      <w:lang w:val="zh-CN" w:eastAsia="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83CCA"/>
    <w:tblPr>
      <w:tblInd w:w="0" w:type="dxa"/>
      <w:tblCellMar>
        <w:top w:w="0" w:type="dxa"/>
        <w:left w:w="0" w:type="dxa"/>
        <w:bottom w:w="0" w:type="dxa"/>
        <w:right w:w="0" w:type="dxa"/>
      </w:tblCellMar>
    </w:tblPr>
  </w:style>
  <w:style w:type="paragraph" w:styleId="a3">
    <w:name w:val="Body Text"/>
    <w:basedOn w:val="a"/>
    <w:uiPriority w:val="1"/>
    <w:qFormat/>
    <w:rsid w:val="00E83CCA"/>
    <w:pPr>
      <w:ind w:left="109"/>
    </w:pPr>
    <w:rPr>
      <w:sz w:val="32"/>
      <w:szCs w:val="32"/>
    </w:rPr>
  </w:style>
  <w:style w:type="paragraph" w:styleId="a4">
    <w:name w:val="List Paragraph"/>
    <w:basedOn w:val="a"/>
    <w:uiPriority w:val="1"/>
    <w:qFormat/>
    <w:rsid w:val="00E83CCA"/>
    <w:pPr>
      <w:spacing w:before="219"/>
      <w:ind w:left="1369" w:hanging="420"/>
    </w:pPr>
  </w:style>
  <w:style w:type="paragraph" w:customStyle="1" w:styleId="TableParagraph">
    <w:name w:val="Table Paragraph"/>
    <w:basedOn w:val="a"/>
    <w:uiPriority w:val="1"/>
    <w:qFormat/>
    <w:rsid w:val="00E83CCA"/>
  </w:style>
  <w:style w:type="paragraph" w:styleId="a5">
    <w:name w:val="header"/>
    <w:basedOn w:val="a"/>
    <w:link w:val="Char"/>
    <w:uiPriority w:val="99"/>
    <w:semiHidden/>
    <w:unhideWhenUsed/>
    <w:rsid w:val="00384C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84C62"/>
    <w:rPr>
      <w:rFonts w:ascii="仿宋" w:eastAsia="仿宋" w:hAnsi="仿宋" w:cs="仿宋"/>
      <w:sz w:val="18"/>
      <w:szCs w:val="18"/>
      <w:lang w:val="zh-CN" w:eastAsia="zh-CN" w:bidi="zh-CN"/>
    </w:rPr>
  </w:style>
  <w:style w:type="paragraph" w:styleId="a6">
    <w:name w:val="footer"/>
    <w:basedOn w:val="a"/>
    <w:link w:val="Char0"/>
    <w:uiPriority w:val="99"/>
    <w:semiHidden/>
    <w:unhideWhenUsed/>
    <w:rsid w:val="00384C62"/>
    <w:pPr>
      <w:tabs>
        <w:tab w:val="center" w:pos="4153"/>
        <w:tab w:val="right" w:pos="8306"/>
      </w:tabs>
      <w:snapToGrid w:val="0"/>
    </w:pPr>
    <w:rPr>
      <w:sz w:val="18"/>
      <w:szCs w:val="18"/>
    </w:rPr>
  </w:style>
  <w:style w:type="character" w:customStyle="1" w:styleId="Char0">
    <w:name w:val="页脚 Char"/>
    <w:basedOn w:val="a0"/>
    <w:link w:val="a6"/>
    <w:uiPriority w:val="99"/>
    <w:semiHidden/>
    <w:rsid w:val="00384C62"/>
    <w:rPr>
      <w:rFonts w:ascii="仿宋" w:eastAsia="仿宋" w:hAnsi="仿宋" w:cs="仿宋"/>
      <w:sz w:val="18"/>
      <w:szCs w:val="18"/>
      <w:lang w:val="zh-CN" w:eastAsia="zh-CN" w:bidi="zh-CN"/>
    </w:rPr>
  </w:style>
  <w:style w:type="paragraph" w:customStyle="1" w:styleId="p0">
    <w:name w:val="p0"/>
    <w:rsid w:val="00F355FE"/>
    <w:pPr>
      <w:widowControl/>
      <w:autoSpaceDE/>
      <w:autoSpaceDN/>
    </w:pPr>
    <w:rPr>
      <w:rFonts w:ascii="Times New Roman" w:eastAsia="宋体" w:hAnsi="Times New Roman" w:cs="Times New Roman"/>
      <w:sz w:val="32"/>
      <w:szCs w:val="32"/>
      <w:lang w:eastAsia="zh-CN"/>
    </w:rPr>
  </w:style>
  <w:style w:type="character" w:customStyle="1" w:styleId="Char1">
    <w:name w:val="段 Char"/>
    <w:basedOn w:val="a0"/>
    <w:link w:val="a7"/>
    <w:qFormat/>
    <w:rsid w:val="00956FBE"/>
    <w:rPr>
      <w:rFonts w:ascii="宋体"/>
      <w:sz w:val="21"/>
      <w:lang w:eastAsia="zh-CN"/>
    </w:rPr>
  </w:style>
  <w:style w:type="paragraph" w:customStyle="1" w:styleId="a7">
    <w:name w:val="段"/>
    <w:link w:val="Char1"/>
    <w:qFormat/>
    <w:rsid w:val="00956FBE"/>
    <w:pPr>
      <w:widowControl/>
      <w:tabs>
        <w:tab w:val="center" w:pos="4201"/>
        <w:tab w:val="right" w:leader="dot" w:pos="9298"/>
      </w:tabs>
      <w:ind w:firstLineChars="200" w:firstLine="420"/>
      <w:jc w:val="both"/>
    </w:pPr>
    <w:rPr>
      <w:rFonts w:ascii="宋体"/>
      <w:sz w:val="21"/>
      <w:lang w:eastAsia="zh-CN"/>
    </w:rPr>
  </w:style>
</w:styles>
</file>

<file path=word/webSettings.xml><?xml version="1.0" encoding="utf-8"?>
<w:webSettings xmlns:r="http://schemas.openxmlformats.org/officeDocument/2006/relationships" xmlns:w="http://schemas.openxmlformats.org/wordprocessingml/2006/main">
  <w:divs>
    <w:div w:id="223026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851</TotalTime>
  <Pages>14</Pages>
  <Words>1036</Words>
  <Characters>5910</Characters>
  <Application>Microsoft Office Word</Application>
  <DocSecurity>0</DocSecurity>
  <Lines>49</Lines>
  <Paragraphs>13</Paragraphs>
  <ScaleCrop>false</ScaleCrop>
  <Company>Home</Company>
  <LinksUpToDate>false</LinksUpToDate>
  <CharactersWithSpaces>6933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xbany</cp:lastModifiedBy>
  <cp:revision>22</cp:revision>
  <dcterms:created xsi:type="dcterms:W3CDTF">2018-06-20T07:31:00Z</dcterms:created>
  <dcterms:modified xsi:type="dcterms:W3CDTF">2018-07-05T07:47:00Z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2016-05-19T00:00:00Z</vt:filetime>
  </property>
  <property fmtid="{D5CDD505-2E9C-101B-9397-08002B2CF9AE}" pid="3" name="Creator">
    <vt:lpwstr>Microsoft Office Word 2007</vt:lpwstr>
  </property>
  <property fmtid="{D5CDD505-2E9C-101B-9397-08002B2CF9AE}" pid="4" name="LastSaved">
    <vt:filetime>2018-04-28T00:00:00Z</vt:filetime>
  </property>
</Properties>
</file>